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66432" w14:textId="77777777" w:rsidR="00C51D18" w:rsidRDefault="00C51D18" w:rsidP="00212E9D">
      <w:pPr>
        <w:pStyle w:val="a3"/>
        <w:jc w:val="left"/>
        <w:rPr>
          <w:rFonts w:ascii="Times New Roman" w:hAnsi="Times New Roman" w:cs="Times New Roman"/>
        </w:rPr>
      </w:pPr>
    </w:p>
    <w:p w14:paraId="1AEE9694" w14:textId="77777777" w:rsidR="00282AEB" w:rsidRPr="00C51D18" w:rsidRDefault="001A3765">
      <w:pPr>
        <w:pStyle w:val="a3"/>
        <w:rPr>
          <w:rFonts w:ascii="Times New Roman" w:hAnsi="Times New Roman" w:cs="Times New Roman"/>
        </w:rPr>
      </w:pPr>
      <w:r w:rsidRPr="00C51D18">
        <w:rPr>
          <w:rFonts w:ascii="Times New Roman" w:hAnsi="Times New Roman" w:cs="Times New Roman"/>
        </w:rPr>
        <w:t>Д</w:t>
      </w:r>
      <w:r w:rsidR="00282AEB" w:rsidRPr="00C51D18">
        <w:rPr>
          <w:rFonts w:ascii="Times New Roman" w:hAnsi="Times New Roman" w:cs="Times New Roman"/>
        </w:rPr>
        <w:t>ОГОВОР  №</w:t>
      </w:r>
      <w:r w:rsidR="00147681">
        <w:rPr>
          <w:rFonts w:ascii="Times New Roman" w:hAnsi="Times New Roman" w:cs="Times New Roman"/>
        </w:rPr>
        <w:t xml:space="preserve"> </w:t>
      </w:r>
      <w:r w:rsidR="00FB6A92" w:rsidRPr="00A16F3E">
        <w:rPr>
          <w:rFonts w:ascii="Times New Roman" w:hAnsi="Times New Roman" w:cs="Times New Roman"/>
        </w:rPr>
        <w:t>___</w:t>
      </w:r>
    </w:p>
    <w:p w14:paraId="4E135906" w14:textId="77777777" w:rsidR="00282AEB" w:rsidRPr="00C51D18" w:rsidRDefault="00282AEB">
      <w:pPr>
        <w:pStyle w:val="30"/>
        <w:jc w:val="center"/>
        <w:rPr>
          <w:rFonts w:ascii="Times New Roman" w:hAnsi="Times New Roman"/>
          <w:b/>
          <w:sz w:val="20"/>
        </w:rPr>
      </w:pPr>
      <w:r w:rsidRPr="00C51D18">
        <w:rPr>
          <w:rFonts w:ascii="Times New Roman" w:hAnsi="Times New Roman"/>
          <w:b/>
          <w:sz w:val="20"/>
        </w:rPr>
        <w:tab/>
      </w:r>
      <w:r w:rsidR="00C51D18" w:rsidRPr="00A16F3E">
        <w:rPr>
          <w:rFonts w:ascii="Times New Roman" w:hAnsi="Times New Roman"/>
          <w:b/>
          <w:sz w:val="20"/>
        </w:rPr>
        <w:t>г.</w:t>
      </w:r>
      <w:r w:rsidR="008D7F05">
        <w:rPr>
          <w:rFonts w:ascii="Times New Roman" w:hAnsi="Times New Roman"/>
          <w:b/>
          <w:sz w:val="20"/>
        </w:rPr>
        <w:t xml:space="preserve"> </w:t>
      </w:r>
      <w:r w:rsidR="00F96288" w:rsidRPr="00A16F3E">
        <w:rPr>
          <w:rFonts w:ascii="Times New Roman" w:hAnsi="Times New Roman"/>
          <w:b/>
          <w:sz w:val="20"/>
        </w:rPr>
        <w:t>Москва</w:t>
      </w:r>
      <w:r w:rsidRPr="00A16F3E">
        <w:rPr>
          <w:rFonts w:ascii="Times New Roman" w:hAnsi="Times New Roman"/>
          <w:b/>
          <w:sz w:val="20"/>
        </w:rPr>
        <w:tab/>
      </w:r>
      <w:r w:rsidRPr="00A16F3E">
        <w:rPr>
          <w:rFonts w:ascii="Times New Roman" w:hAnsi="Times New Roman"/>
          <w:b/>
          <w:sz w:val="20"/>
        </w:rPr>
        <w:tab/>
      </w:r>
      <w:r w:rsidRPr="00A16F3E">
        <w:rPr>
          <w:rFonts w:ascii="Times New Roman" w:hAnsi="Times New Roman"/>
          <w:b/>
          <w:sz w:val="20"/>
        </w:rPr>
        <w:tab/>
      </w:r>
      <w:r w:rsidRPr="00A16F3E">
        <w:rPr>
          <w:rFonts w:ascii="Times New Roman" w:hAnsi="Times New Roman"/>
          <w:b/>
          <w:sz w:val="20"/>
        </w:rPr>
        <w:tab/>
      </w:r>
      <w:r w:rsidRPr="00A16F3E">
        <w:rPr>
          <w:rFonts w:ascii="Times New Roman" w:hAnsi="Times New Roman"/>
          <w:b/>
          <w:sz w:val="20"/>
        </w:rPr>
        <w:tab/>
      </w:r>
      <w:r w:rsidR="00192A83" w:rsidRPr="00A16F3E">
        <w:rPr>
          <w:rFonts w:ascii="Times New Roman" w:hAnsi="Times New Roman"/>
          <w:b/>
          <w:sz w:val="20"/>
        </w:rPr>
        <w:t xml:space="preserve">       </w:t>
      </w:r>
      <w:r w:rsidR="00A547C3" w:rsidRPr="00A16F3E">
        <w:rPr>
          <w:rFonts w:ascii="Times New Roman" w:hAnsi="Times New Roman"/>
          <w:b/>
          <w:sz w:val="20"/>
        </w:rPr>
        <w:t xml:space="preserve">               </w:t>
      </w:r>
      <w:r w:rsidR="001A3765" w:rsidRPr="00A16F3E">
        <w:rPr>
          <w:rFonts w:ascii="Times New Roman" w:hAnsi="Times New Roman"/>
          <w:b/>
          <w:sz w:val="20"/>
        </w:rPr>
        <w:t xml:space="preserve">          </w:t>
      </w:r>
      <w:proofErr w:type="gramStart"/>
      <w:r w:rsidR="001A3765" w:rsidRPr="00A16F3E">
        <w:rPr>
          <w:rFonts w:ascii="Times New Roman" w:hAnsi="Times New Roman"/>
          <w:b/>
          <w:sz w:val="20"/>
        </w:rPr>
        <w:t xml:space="preserve">   </w:t>
      </w:r>
      <w:r w:rsidRPr="00A16F3E">
        <w:rPr>
          <w:rFonts w:ascii="Times New Roman" w:hAnsi="Times New Roman"/>
          <w:b/>
          <w:sz w:val="20"/>
        </w:rPr>
        <w:t>«</w:t>
      </w:r>
      <w:proofErr w:type="gramEnd"/>
      <w:r w:rsidR="00FB6A92" w:rsidRPr="00A16F3E">
        <w:rPr>
          <w:rFonts w:ascii="Times New Roman" w:hAnsi="Times New Roman"/>
          <w:b/>
          <w:sz w:val="20"/>
        </w:rPr>
        <w:t>___</w:t>
      </w:r>
      <w:r w:rsidRPr="00A16F3E">
        <w:rPr>
          <w:rFonts w:ascii="Times New Roman" w:hAnsi="Times New Roman"/>
          <w:b/>
          <w:sz w:val="20"/>
        </w:rPr>
        <w:t>»</w:t>
      </w:r>
      <w:r w:rsidR="00FB6A92" w:rsidRPr="00A16F3E">
        <w:rPr>
          <w:rFonts w:ascii="Times New Roman" w:hAnsi="Times New Roman"/>
          <w:b/>
          <w:sz w:val="20"/>
        </w:rPr>
        <w:t>_______</w:t>
      </w:r>
      <w:r w:rsidR="00F96288">
        <w:rPr>
          <w:rFonts w:ascii="Times New Roman" w:hAnsi="Times New Roman"/>
          <w:b/>
          <w:sz w:val="20"/>
        </w:rPr>
        <w:t xml:space="preserve"> </w:t>
      </w:r>
      <w:r w:rsidRPr="00C51D18">
        <w:rPr>
          <w:rFonts w:ascii="Times New Roman" w:hAnsi="Times New Roman"/>
          <w:b/>
          <w:sz w:val="20"/>
        </w:rPr>
        <w:t>20</w:t>
      </w:r>
      <w:r w:rsidR="005128AA">
        <w:rPr>
          <w:rFonts w:ascii="Times New Roman" w:hAnsi="Times New Roman"/>
          <w:b/>
          <w:sz w:val="20"/>
        </w:rPr>
        <w:t>__</w:t>
      </w:r>
      <w:r w:rsidRPr="00C51D18">
        <w:rPr>
          <w:rFonts w:ascii="Times New Roman" w:hAnsi="Times New Roman"/>
          <w:b/>
          <w:sz w:val="20"/>
        </w:rPr>
        <w:t xml:space="preserve"> г.</w:t>
      </w:r>
    </w:p>
    <w:p w14:paraId="574B09EE" w14:textId="77777777" w:rsidR="00282AEB" w:rsidRPr="00C51D18" w:rsidRDefault="00282AEB">
      <w:pPr>
        <w:jc w:val="both"/>
        <w:rPr>
          <w:sz w:val="20"/>
          <w:szCs w:val="20"/>
        </w:rPr>
      </w:pPr>
    </w:p>
    <w:p w14:paraId="74C8C5A0" w14:textId="77777777" w:rsidR="00282AEB" w:rsidRPr="00C51D18" w:rsidRDefault="002362CE" w:rsidP="00326467">
      <w:pPr>
        <w:ind w:firstLine="708"/>
        <w:jc w:val="both"/>
        <w:rPr>
          <w:sz w:val="20"/>
          <w:szCs w:val="20"/>
        </w:rPr>
      </w:pPr>
      <w:r w:rsidRPr="002362CE">
        <w:rPr>
          <w:b/>
          <w:iCs/>
          <w:sz w:val="20"/>
          <w:szCs w:val="20"/>
        </w:rPr>
        <w:t>______________________________</w:t>
      </w:r>
      <w:r w:rsidR="008D7F05">
        <w:rPr>
          <w:b/>
          <w:iCs/>
          <w:sz w:val="20"/>
          <w:szCs w:val="20"/>
        </w:rPr>
        <w:t xml:space="preserve">, </w:t>
      </w:r>
      <w:r w:rsidR="00192A83" w:rsidRPr="00C51D18">
        <w:rPr>
          <w:bCs/>
          <w:iCs/>
          <w:sz w:val="20"/>
          <w:szCs w:val="20"/>
        </w:rPr>
        <w:t>именуемое в дальнейшем «ПОКУПА</w:t>
      </w:r>
      <w:r w:rsidR="00684154">
        <w:rPr>
          <w:bCs/>
          <w:iCs/>
          <w:sz w:val="20"/>
          <w:szCs w:val="20"/>
        </w:rPr>
        <w:t xml:space="preserve">ТЕЛЬ», в лице </w:t>
      </w:r>
      <w:r w:rsidR="00FE601D">
        <w:rPr>
          <w:bCs/>
          <w:iCs/>
          <w:sz w:val="20"/>
          <w:szCs w:val="20"/>
        </w:rPr>
        <w:t>Генерального д</w:t>
      </w:r>
      <w:r w:rsidR="003F2713">
        <w:rPr>
          <w:bCs/>
          <w:iCs/>
          <w:sz w:val="20"/>
          <w:szCs w:val="20"/>
        </w:rPr>
        <w:t>иректора ________________________</w:t>
      </w:r>
      <w:r w:rsidR="00192A83" w:rsidRPr="00C51D18">
        <w:rPr>
          <w:bCs/>
          <w:iCs/>
          <w:sz w:val="20"/>
          <w:szCs w:val="20"/>
        </w:rPr>
        <w:t xml:space="preserve">, </w:t>
      </w:r>
      <w:r w:rsidR="00192A83" w:rsidRPr="00A16F3E">
        <w:rPr>
          <w:bCs/>
          <w:iCs/>
          <w:sz w:val="20"/>
          <w:szCs w:val="20"/>
        </w:rPr>
        <w:t>действующего н</w:t>
      </w:r>
      <w:r w:rsidR="008D7F05">
        <w:rPr>
          <w:bCs/>
          <w:iCs/>
          <w:sz w:val="20"/>
          <w:szCs w:val="20"/>
        </w:rPr>
        <w:t xml:space="preserve">а основании </w:t>
      </w:r>
      <w:r w:rsidR="00727FB0">
        <w:rPr>
          <w:bCs/>
          <w:iCs/>
          <w:sz w:val="20"/>
          <w:szCs w:val="20"/>
        </w:rPr>
        <w:t xml:space="preserve">устава, </w:t>
      </w:r>
      <w:r w:rsidR="00192A83" w:rsidRPr="00A16F3E">
        <w:rPr>
          <w:bCs/>
          <w:iCs/>
          <w:sz w:val="20"/>
          <w:szCs w:val="20"/>
        </w:rPr>
        <w:t xml:space="preserve">с одной стороны, и </w:t>
      </w:r>
      <w:r w:rsidR="00192A83" w:rsidRPr="00A16F3E">
        <w:rPr>
          <w:bCs/>
          <w:iCs/>
        </w:rPr>
        <w:t>,</w:t>
      </w:r>
      <w:r w:rsidR="00192A83" w:rsidRPr="00A16F3E">
        <w:rPr>
          <w:bCs/>
          <w:iCs/>
          <w:sz w:val="20"/>
          <w:szCs w:val="20"/>
        </w:rPr>
        <w:t xml:space="preserve"> </w:t>
      </w:r>
      <w:r w:rsidR="00F96288" w:rsidRPr="00A16F3E">
        <w:rPr>
          <w:bCs/>
          <w:iCs/>
          <w:sz w:val="20"/>
          <w:szCs w:val="20"/>
        </w:rPr>
        <w:t>_________</w:t>
      </w:r>
      <w:r w:rsidR="00192A83" w:rsidRPr="00A16F3E">
        <w:rPr>
          <w:bCs/>
          <w:iCs/>
          <w:sz w:val="20"/>
          <w:szCs w:val="20"/>
        </w:rPr>
        <w:t>именуемое в дальнейшем «П</w:t>
      </w:r>
      <w:r w:rsidR="00F656C7" w:rsidRPr="00A16F3E">
        <w:rPr>
          <w:bCs/>
          <w:iCs/>
          <w:sz w:val="20"/>
          <w:szCs w:val="20"/>
        </w:rPr>
        <w:t>ОСТАВЩИК</w:t>
      </w:r>
      <w:r w:rsidR="00BE3F04" w:rsidRPr="00A16F3E">
        <w:rPr>
          <w:bCs/>
          <w:iCs/>
          <w:sz w:val="20"/>
          <w:szCs w:val="20"/>
        </w:rPr>
        <w:t xml:space="preserve">», в лице </w:t>
      </w:r>
      <w:r w:rsidR="00C34823" w:rsidRPr="00A16F3E">
        <w:rPr>
          <w:bCs/>
          <w:iCs/>
          <w:color w:val="000000"/>
          <w:sz w:val="20"/>
          <w:szCs w:val="20"/>
        </w:rPr>
        <w:t>_____________________</w:t>
      </w:r>
      <w:r w:rsidR="00147681" w:rsidRPr="00A16F3E">
        <w:rPr>
          <w:bCs/>
          <w:iCs/>
          <w:sz w:val="20"/>
          <w:szCs w:val="20"/>
        </w:rPr>
        <w:t>,</w:t>
      </w:r>
      <w:r w:rsidR="00147681">
        <w:rPr>
          <w:bCs/>
          <w:iCs/>
          <w:sz w:val="20"/>
          <w:szCs w:val="20"/>
        </w:rPr>
        <w:t xml:space="preserve"> </w:t>
      </w:r>
      <w:r w:rsidR="00192A83" w:rsidRPr="00C51D18">
        <w:rPr>
          <w:bCs/>
          <w:iCs/>
          <w:sz w:val="20"/>
          <w:szCs w:val="20"/>
        </w:rPr>
        <w:t xml:space="preserve"> действующего на основании </w:t>
      </w:r>
      <w:r w:rsidR="00147681">
        <w:rPr>
          <w:bCs/>
          <w:iCs/>
          <w:sz w:val="20"/>
          <w:szCs w:val="20"/>
        </w:rPr>
        <w:t>устава</w:t>
      </w:r>
      <w:r w:rsidR="00192A83" w:rsidRPr="00C51D18">
        <w:rPr>
          <w:bCs/>
          <w:iCs/>
          <w:sz w:val="20"/>
          <w:szCs w:val="20"/>
        </w:rPr>
        <w:t>, с другой стороны, далее по тексту совместно именуемые «Стороны», заключили настоящий Договор о нижеследующем:</w:t>
      </w:r>
    </w:p>
    <w:p w14:paraId="555286FB" w14:textId="77777777" w:rsidR="00282AEB" w:rsidRPr="00C51D18" w:rsidRDefault="00282AEB">
      <w:pPr>
        <w:jc w:val="center"/>
        <w:rPr>
          <w:b/>
          <w:bCs/>
          <w:sz w:val="20"/>
          <w:szCs w:val="20"/>
        </w:rPr>
      </w:pPr>
      <w:r w:rsidRPr="00C51D18">
        <w:rPr>
          <w:b/>
          <w:bCs/>
          <w:sz w:val="20"/>
          <w:szCs w:val="20"/>
        </w:rPr>
        <w:t>1. ПРЕДМЕТ  ДОГОВОРА</w:t>
      </w:r>
    </w:p>
    <w:p w14:paraId="5A112EC3" w14:textId="77777777" w:rsidR="00192A83" w:rsidRPr="00C51D18" w:rsidRDefault="00F656C7" w:rsidP="001D4570">
      <w:pPr>
        <w:numPr>
          <w:ilvl w:val="0"/>
          <w:numId w:val="6"/>
        </w:numPr>
        <w:ind w:left="0" w:firstLine="709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Поставщик</w:t>
      </w:r>
      <w:r w:rsidR="001D4570" w:rsidRPr="00C51D18">
        <w:rPr>
          <w:bCs/>
          <w:iCs/>
          <w:sz w:val="20"/>
          <w:szCs w:val="20"/>
        </w:rPr>
        <w:t xml:space="preserve"> обязуется </w:t>
      </w:r>
      <w:r>
        <w:rPr>
          <w:bCs/>
          <w:iCs/>
          <w:sz w:val="20"/>
          <w:szCs w:val="20"/>
        </w:rPr>
        <w:t>поставить</w:t>
      </w:r>
      <w:r w:rsidR="00192A83" w:rsidRPr="00C51D18">
        <w:rPr>
          <w:bCs/>
          <w:iCs/>
          <w:sz w:val="20"/>
          <w:szCs w:val="20"/>
        </w:rPr>
        <w:t>, а Покупатель принять и оплатить лом и отходы черных</w:t>
      </w:r>
      <w:r w:rsidR="00CF623E">
        <w:rPr>
          <w:bCs/>
          <w:iCs/>
          <w:sz w:val="20"/>
          <w:szCs w:val="20"/>
        </w:rPr>
        <w:t xml:space="preserve"> и цветных </w:t>
      </w:r>
      <w:r w:rsidR="00192A83" w:rsidRPr="00C51D18">
        <w:rPr>
          <w:bCs/>
          <w:iCs/>
          <w:sz w:val="20"/>
          <w:szCs w:val="20"/>
        </w:rPr>
        <w:t xml:space="preserve"> металлов (далее – Товар) в соответствии с настоящим Договором и Приложениями, являющимися неотъемлемой частью Договора.</w:t>
      </w:r>
    </w:p>
    <w:p w14:paraId="603BD80A" w14:textId="77777777" w:rsidR="00192A83" w:rsidRPr="00C51D18" w:rsidRDefault="008B1AFA" w:rsidP="00192A83">
      <w:pPr>
        <w:numPr>
          <w:ilvl w:val="0"/>
          <w:numId w:val="7"/>
        </w:numPr>
        <w:ind w:left="0" w:firstLine="709"/>
        <w:jc w:val="center"/>
        <w:rPr>
          <w:b/>
          <w:bCs/>
          <w:iCs/>
          <w:sz w:val="20"/>
          <w:szCs w:val="20"/>
        </w:rPr>
      </w:pPr>
      <w:r w:rsidRPr="00C51D18">
        <w:rPr>
          <w:b/>
          <w:bCs/>
          <w:iCs/>
          <w:sz w:val="20"/>
          <w:szCs w:val="20"/>
        </w:rPr>
        <w:t>ЦЕНА, КОЛИЧЕСТВО И КАЧЕСТВО ТОВАРА</w:t>
      </w:r>
    </w:p>
    <w:p w14:paraId="72DBD25E" w14:textId="77777777" w:rsidR="000449E2" w:rsidRPr="00C51D18" w:rsidRDefault="0011638D" w:rsidP="000449E2">
      <w:pPr>
        <w:numPr>
          <w:ilvl w:val="0"/>
          <w:numId w:val="8"/>
        </w:numPr>
        <w:ind w:left="0" w:firstLine="709"/>
        <w:jc w:val="both"/>
        <w:rPr>
          <w:bCs/>
          <w:iCs/>
          <w:sz w:val="20"/>
          <w:szCs w:val="20"/>
        </w:rPr>
      </w:pPr>
      <w:r w:rsidRPr="00C51D18">
        <w:rPr>
          <w:bCs/>
          <w:iCs/>
          <w:sz w:val="20"/>
          <w:szCs w:val="20"/>
        </w:rPr>
        <w:t>Ассортимент, количество</w:t>
      </w:r>
      <w:r w:rsidR="000449E2" w:rsidRPr="00C51D18">
        <w:rPr>
          <w:bCs/>
          <w:iCs/>
          <w:sz w:val="20"/>
          <w:szCs w:val="20"/>
        </w:rPr>
        <w:t>, цена поставляемого Товара</w:t>
      </w:r>
      <w:r w:rsidRPr="00C51D18">
        <w:rPr>
          <w:bCs/>
          <w:iCs/>
          <w:sz w:val="20"/>
          <w:szCs w:val="20"/>
        </w:rPr>
        <w:t xml:space="preserve"> </w:t>
      </w:r>
      <w:r w:rsidR="000449E2" w:rsidRPr="00C51D18">
        <w:rPr>
          <w:bCs/>
          <w:iCs/>
          <w:sz w:val="20"/>
          <w:szCs w:val="20"/>
        </w:rPr>
        <w:t xml:space="preserve">определяются в </w:t>
      </w:r>
      <w:r w:rsidRPr="00C51D18">
        <w:rPr>
          <w:bCs/>
          <w:iCs/>
          <w:sz w:val="20"/>
          <w:szCs w:val="20"/>
        </w:rPr>
        <w:t xml:space="preserve">Приложениях, </w:t>
      </w:r>
      <w:r w:rsidRPr="00C51D18">
        <w:rPr>
          <w:sz w:val="20"/>
          <w:szCs w:val="20"/>
        </w:rPr>
        <w:t>являющихся неотъемлемой частью настоящего Договора.</w:t>
      </w:r>
    </w:p>
    <w:p w14:paraId="76225F13" w14:textId="77777777" w:rsidR="00060591" w:rsidRPr="00C51D18" w:rsidRDefault="00060591" w:rsidP="00060591">
      <w:pPr>
        <w:numPr>
          <w:ilvl w:val="0"/>
          <w:numId w:val="8"/>
        </w:numPr>
        <w:ind w:left="0" w:firstLine="709"/>
        <w:jc w:val="both"/>
        <w:rPr>
          <w:bCs/>
          <w:iCs/>
          <w:sz w:val="20"/>
          <w:szCs w:val="20"/>
        </w:rPr>
      </w:pPr>
      <w:r w:rsidRPr="00C51D18">
        <w:rPr>
          <w:bCs/>
          <w:iCs/>
          <w:sz w:val="20"/>
          <w:szCs w:val="20"/>
        </w:rPr>
        <w:t xml:space="preserve">Условия возмещения или включения в цену Товара транспортных расходов указываются в Приложениях. </w:t>
      </w:r>
    </w:p>
    <w:p w14:paraId="1FA650B8" w14:textId="77777777" w:rsidR="008B1AFA" w:rsidRPr="000D0E82" w:rsidRDefault="008B1AFA" w:rsidP="00192A83">
      <w:pPr>
        <w:numPr>
          <w:ilvl w:val="0"/>
          <w:numId w:val="8"/>
        </w:numPr>
        <w:ind w:left="0" w:firstLine="709"/>
        <w:jc w:val="both"/>
        <w:rPr>
          <w:bCs/>
          <w:iCs/>
          <w:sz w:val="20"/>
          <w:szCs w:val="20"/>
        </w:rPr>
      </w:pPr>
      <w:r w:rsidRPr="000D0E82">
        <w:rPr>
          <w:bCs/>
          <w:iCs/>
          <w:sz w:val="20"/>
          <w:szCs w:val="20"/>
        </w:rPr>
        <w:t>Цена Товара, поставляемого по настоящему Договору, может меняться в течение срока действия договора в зависимости от конъюнктуры рынка. Изменение цены согласовывается Сторонами в Приложениях.</w:t>
      </w:r>
      <w:r w:rsidR="005E0741" w:rsidRPr="000D0E82">
        <w:rPr>
          <w:color w:val="000000"/>
          <w:sz w:val="20"/>
          <w:szCs w:val="20"/>
        </w:rPr>
        <w:t xml:space="preserve"> При изменении цен, Покупатель </w:t>
      </w:r>
      <w:r w:rsidR="00F656C7" w:rsidRPr="000D0E82">
        <w:rPr>
          <w:sz w:val="20"/>
          <w:szCs w:val="20"/>
        </w:rPr>
        <w:t>обязан из</w:t>
      </w:r>
      <w:r w:rsidR="009107E3" w:rsidRPr="000D0E82">
        <w:rPr>
          <w:sz w:val="20"/>
          <w:szCs w:val="20"/>
        </w:rPr>
        <w:t>вестить Поставщика по средствам факсимильной и/или</w:t>
      </w:r>
      <w:r w:rsidR="00F656C7" w:rsidRPr="000D0E82">
        <w:rPr>
          <w:sz w:val="20"/>
          <w:szCs w:val="20"/>
        </w:rPr>
        <w:t xml:space="preserve"> </w:t>
      </w:r>
      <w:r w:rsidR="005E0741" w:rsidRPr="000D0E82">
        <w:rPr>
          <w:sz w:val="20"/>
          <w:szCs w:val="20"/>
        </w:rPr>
        <w:t>электронной связ</w:t>
      </w:r>
      <w:r w:rsidR="009107E3" w:rsidRPr="000D0E82">
        <w:rPr>
          <w:sz w:val="20"/>
          <w:szCs w:val="20"/>
        </w:rPr>
        <w:t>и</w:t>
      </w:r>
      <w:r w:rsidR="005E0741" w:rsidRPr="000D0E82">
        <w:rPr>
          <w:sz w:val="20"/>
          <w:szCs w:val="20"/>
        </w:rPr>
        <w:t xml:space="preserve"> в течение </w:t>
      </w:r>
      <w:r w:rsidR="00F656C7" w:rsidRPr="000D0E82">
        <w:rPr>
          <w:sz w:val="20"/>
          <w:szCs w:val="20"/>
        </w:rPr>
        <w:t>3 (Трех) дней. Если Поставщик</w:t>
      </w:r>
      <w:r w:rsidR="005E0741" w:rsidRPr="000D0E82">
        <w:rPr>
          <w:sz w:val="20"/>
          <w:szCs w:val="20"/>
        </w:rPr>
        <w:t>, в течение 3 (Трех) дней с момента его извещения, письменно</w:t>
      </w:r>
      <w:r w:rsidR="009107E3" w:rsidRPr="000D0E82">
        <w:rPr>
          <w:sz w:val="20"/>
          <w:szCs w:val="20"/>
        </w:rPr>
        <w:t xml:space="preserve"> не выразит согласие или возражение</w:t>
      </w:r>
      <w:r w:rsidR="005E0741" w:rsidRPr="000D0E82">
        <w:rPr>
          <w:sz w:val="20"/>
          <w:szCs w:val="20"/>
        </w:rPr>
        <w:t>, цена считается согласованной и указывается в дополнительном соглашении к настоящему Догово</w:t>
      </w:r>
      <w:r w:rsidR="00FA1B85" w:rsidRPr="000D0E82">
        <w:rPr>
          <w:sz w:val="20"/>
          <w:szCs w:val="20"/>
        </w:rPr>
        <w:t>ру. В случае несогласия Поставщика</w:t>
      </w:r>
      <w:r w:rsidR="005E0741" w:rsidRPr="000D0E82">
        <w:rPr>
          <w:sz w:val="20"/>
          <w:szCs w:val="20"/>
        </w:rPr>
        <w:t xml:space="preserve"> обязательства сторон прекращаются. </w:t>
      </w:r>
      <w:r w:rsidRPr="000D0E82">
        <w:rPr>
          <w:bCs/>
          <w:iCs/>
          <w:sz w:val="20"/>
          <w:szCs w:val="20"/>
        </w:rPr>
        <w:t xml:space="preserve"> </w:t>
      </w:r>
    </w:p>
    <w:p w14:paraId="4A735D36" w14:textId="77777777" w:rsidR="008B1AFA" w:rsidRPr="00C51D18" w:rsidRDefault="008B1AFA" w:rsidP="000449E2">
      <w:pPr>
        <w:numPr>
          <w:ilvl w:val="0"/>
          <w:numId w:val="8"/>
        </w:numPr>
        <w:tabs>
          <w:tab w:val="left" w:pos="6840"/>
        </w:tabs>
        <w:ind w:left="0" w:firstLine="709"/>
        <w:jc w:val="both"/>
        <w:rPr>
          <w:bCs/>
          <w:iCs/>
          <w:sz w:val="20"/>
          <w:szCs w:val="20"/>
        </w:rPr>
      </w:pPr>
      <w:r w:rsidRPr="00C51D18">
        <w:rPr>
          <w:bCs/>
          <w:iCs/>
          <w:sz w:val="20"/>
          <w:szCs w:val="20"/>
        </w:rPr>
        <w:t xml:space="preserve">На момент передачи </w:t>
      </w:r>
      <w:r w:rsidR="000449E2" w:rsidRPr="00C51D18">
        <w:rPr>
          <w:bCs/>
          <w:iCs/>
          <w:sz w:val="20"/>
          <w:szCs w:val="20"/>
        </w:rPr>
        <w:t xml:space="preserve">Покупателю </w:t>
      </w:r>
      <w:r w:rsidRPr="00C51D18">
        <w:rPr>
          <w:bCs/>
          <w:iCs/>
          <w:sz w:val="20"/>
          <w:szCs w:val="20"/>
        </w:rPr>
        <w:t>Товара</w:t>
      </w:r>
      <w:r w:rsidR="000449E2" w:rsidRPr="00C51D18">
        <w:rPr>
          <w:bCs/>
          <w:iCs/>
          <w:sz w:val="20"/>
          <w:szCs w:val="20"/>
        </w:rPr>
        <w:t>, послед</w:t>
      </w:r>
      <w:r w:rsidR="00FA1B85">
        <w:rPr>
          <w:bCs/>
          <w:iCs/>
          <w:sz w:val="20"/>
          <w:szCs w:val="20"/>
        </w:rPr>
        <w:t>ний должен принадлежать Поставщику</w:t>
      </w:r>
      <w:r w:rsidR="000449E2" w:rsidRPr="00C51D18">
        <w:rPr>
          <w:bCs/>
          <w:iCs/>
          <w:sz w:val="20"/>
          <w:szCs w:val="20"/>
        </w:rPr>
        <w:t xml:space="preserve"> на праве собственности, не быть заложенным или арестованным, не является предметом исков третьих  лиц.</w:t>
      </w:r>
    </w:p>
    <w:p w14:paraId="46CBCD90" w14:textId="77777777" w:rsidR="0007375E" w:rsidRPr="00C51D18" w:rsidRDefault="000449E2" w:rsidP="0007375E">
      <w:pPr>
        <w:numPr>
          <w:ilvl w:val="0"/>
          <w:numId w:val="8"/>
        </w:numPr>
        <w:tabs>
          <w:tab w:val="left" w:pos="6840"/>
        </w:tabs>
        <w:ind w:left="0" w:firstLine="709"/>
        <w:jc w:val="both"/>
        <w:rPr>
          <w:bCs/>
          <w:iCs/>
          <w:sz w:val="20"/>
          <w:szCs w:val="20"/>
        </w:rPr>
      </w:pPr>
      <w:r w:rsidRPr="00C51D18">
        <w:rPr>
          <w:bCs/>
          <w:iCs/>
          <w:sz w:val="20"/>
          <w:szCs w:val="20"/>
        </w:rPr>
        <w:t>Качество Товара должно соответствовать ГОСТу 2787-75 и техническим условиям, указанным в Приложении.</w:t>
      </w:r>
      <w:r w:rsidR="0007375E" w:rsidRPr="00C51D18">
        <w:rPr>
          <w:bCs/>
          <w:iCs/>
          <w:sz w:val="20"/>
          <w:szCs w:val="20"/>
        </w:rPr>
        <w:t xml:space="preserve"> </w:t>
      </w:r>
      <w:r w:rsidR="004B1A4D" w:rsidRPr="00C51D18">
        <w:rPr>
          <w:bCs/>
          <w:iCs/>
          <w:sz w:val="20"/>
          <w:szCs w:val="20"/>
        </w:rPr>
        <w:t>Товар должен соответствовать «Гигиеническим требованиям к обеспечению радиационной безопасности при заготовке и реализации металлолома» (Приказ Минздрава РФ N 114 от 10 апреля 2001 года)</w:t>
      </w:r>
      <w:r w:rsidR="0007375E" w:rsidRPr="00C51D18">
        <w:rPr>
          <w:bCs/>
          <w:iCs/>
          <w:sz w:val="20"/>
          <w:szCs w:val="20"/>
        </w:rPr>
        <w:t xml:space="preserve">. </w:t>
      </w:r>
    </w:p>
    <w:p w14:paraId="1399EB33" w14:textId="77777777" w:rsidR="001A3765" w:rsidRPr="00C51D18" w:rsidRDefault="0007375E" w:rsidP="001A3765">
      <w:pPr>
        <w:numPr>
          <w:ilvl w:val="0"/>
          <w:numId w:val="8"/>
        </w:numPr>
        <w:tabs>
          <w:tab w:val="left" w:pos="6840"/>
        </w:tabs>
        <w:ind w:left="0" w:firstLine="709"/>
        <w:jc w:val="both"/>
        <w:rPr>
          <w:bCs/>
          <w:iCs/>
          <w:sz w:val="20"/>
          <w:szCs w:val="20"/>
        </w:rPr>
      </w:pPr>
      <w:r w:rsidRPr="00C51D18">
        <w:rPr>
          <w:bCs/>
          <w:iCs/>
          <w:sz w:val="20"/>
          <w:szCs w:val="20"/>
        </w:rPr>
        <w:t xml:space="preserve"> Поставляемый Товар не должен содержать взрывоопасные предметы, легковоспламеняющиеся, горючие и радиоактивные вещества.</w:t>
      </w:r>
      <w:r w:rsidR="001A3765" w:rsidRPr="00C51D18">
        <w:rPr>
          <w:bCs/>
          <w:iCs/>
          <w:sz w:val="20"/>
          <w:szCs w:val="20"/>
        </w:rPr>
        <w:t xml:space="preserve"> В случае наличия в поставленной продукции указанных предметов и веществ, продукция считается ненадлежащего качества.</w:t>
      </w:r>
    </w:p>
    <w:p w14:paraId="12E0CDDC" w14:textId="77777777" w:rsidR="001A3765" w:rsidRPr="00C51D18" w:rsidRDefault="001A3765">
      <w:pPr>
        <w:jc w:val="center"/>
        <w:rPr>
          <w:b/>
          <w:bCs/>
          <w:sz w:val="20"/>
          <w:szCs w:val="20"/>
        </w:rPr>
      </w:pPr>
    </w:p>
    <w:p w14:paraId="55462B97" w14:textId="77777777" w:rsidR="00282AEB" w:rsidRPr="00C51D18" w:rsidRDefault="0011638D">
      <w:pPr>
        <w:jc w:val="center"/>
        <w:rPr>
          <w:b/>
          <w:bCs/>
          <w:sz w:val="20"/>
          <w:szCs w:val="20"/>
        </w:rPr>
      </w:pPr>
      <w:r w:rsidRPr="00C51D18">
        <w:rPr>
          <w:b/>
          <w:bCs/>
          <w:sz w:val="20"/>
          <w:szCs w:val="20"/>
        </w:rPr>
        <w:t>3</w:t>
      </w:r>
      <w:r w:rsidR="00282AEB" w:rsidRPr="00C51D18">
        <w:rPr>
          <w:b/>
          <w:bCs/>
          <w:sz w:val="20"/>
          <w:szCs w:val="20"/>
        </w:rPr>
        <w:t>. УСЛОВИЯ  ПОСТАВКИ</w:t>
      </w:r>
    </w:p>
    <w:p w14:paraId="00032251" w14:textId="77777777" w:rsidR="00282AEB" w:rsidRPr="00C51D18" w:rsidRDefault="001A3765">
      <w:pPr>
        <w:pStyle w:val="a4"/>
        <w:rPr>
          <w:rFonts w:ascii="Times New Roman" w:hAnsi="Times New Roman"/>
          <w:sz w:val="20"/>
        </w:rPr>
      </w:pPr>
      <w:r w:rsidRPr="00C51D18">
        <w:rPr>
          <w:rFonts w:ascii="Times New Roman" w:hAnsi="Times New Roman"/>
          <w:sz w:val="20"/>
        </w:rPr>
        <w:tab/>
        <w:t>3</w:t>
      </w:r>
      <w:r w:rsidR="00282AEB" w:rsidRPr="00C51D18">
        <w:rPr>
          <w:rFonts w:ascii="Times New Roman" w:hAnsi="Times New Roman"/>
          <w:sz w:val="20"/>
        </w:rPr>
        <w:t>.1. Сроки</w:t>
      </w:r>
      <w:r w:rsidR="00BB4140" w:rsidRPr="00C51D18">
        <w:rPr>
          <w:rFonts w:ascii="Times New Roman" w:hAnsi="Times New Roman"/>
          <w:sz w:val="20"/>
        </w:rPr>
        <w:t xml:space="preserve"> </w:t>
      </w:r>
      <w:r w:rsidR="001D4570" w:rsidRPr="00C51D18">
        <w:rPr>
          <w:rFonts w:ascii="Times New Roman" w:hAnsi="Times New Roman"/>
          <w:sz w:val="20"/>
        </w:rPr>
        <w:t xml:space="preserve">и условия </w:t>
      </w:r>
      <w:r w:rsidR="00BB4140" w:rsidRPr="00C51D18">
        <w:rPr>
          <w:rFonts w:ascii="Times New Roman" w:hAnsi="Times New Roman"/>
          <w:sz w:val="20"/>
        </w:rPr>
        <w:t>поставки</w:t>
      </w:r>
      <w:r w:rsidR="00176002" w:rsidRPr="00C51D18">
        <w:rPr>
          <w:rFonts w:ascii="Times New Roman" w:hAnsi="Times New Roman"/>
          <w:sz w:val="20"/>
        </w:rPr>
        <w:t xml:space="preserve"> Товара</w:t>
      </w:r>
      <w:r w:rsidR="001D4570" w:rsidRPr="00C51D18">
        <w:rPr>
          <w:rFonts w:ascii="Times New Roman" w:hAnsi="Times New Roman"/>
          <w:sz w:val="20"/>
        </w:rPr>
        <w:t xml:space="preserve"> </w:t>
      </w:r>
      <w:r w:rsidR="00282AEB" w:rsidRPr="00C51D18">
        <w:rPr>
          <w:rFonts w:ascii="Times New Roman" w:hAnsi="Times New Roman"/>
          <w:sz w:val="20"/>
        </w:rPr>
        <w:t xml:space="preserve">согласовываются Сторонами в </w:t>
      </w:r>
      <w:r w:rsidR="00387DAC" w:rsidRPr="00C51D18">
        <w:rPr>
          <w:rFonts w:ascii="Times New Roman" w:hAnsi="Times New Roman"/>
          <w:sz w:val="20"/>
        </w:rPr>
        <w:t>Приложениях</w:t>
      </w:r>
      <w:r w:rsidR="0011638D" w:rsidRPr="00C51D18">
        <w:rPr>
          <w:rFonts w:ascii="Times New Roman" w:hAnsi="Times New Roman"/>
          <w:sz w:val="20"/>
        </w:rPr>
        <w:t>.</w:t>
      </w:r>
    </w:p>
    <w:p w14:paraId="13482477" w14:textId="77777777" w:rsidR="001D4570" w:rsidRPr="00C51D18" w:rsidRDefault="001A3765" w:rsidP="001D4570">
      <w:pPr>
        <w:pStyle w:val="30"/>
        <w:rPr>
          <w:rFonts w:ascii="Times New Roman" w:hAnsi="Times New Roman"/>
          <w:sz w:val="20"/>
        </w:rPr>
      </w:pPr>
      <w:r w:rsidRPr="00C51D18">
        <w:rPr>
          <w:rFonts w:ascii="Times New Roman" w:hAnsi="Times New Roman"/>
          <w:sz w:val="20"/>
        </w:rPr>
        <w:tab/>
        <w:t>3</w:t>
      </w:r>
      <w:r w:rsidR="0011638D" w:rsidRPr="00C51D18">
        <w:rPr>
          <w:rFonts w:ascii="Times New Roman" w:hAnsi="Times New Roman"/>
          <w:sz w:val="20"/>
        </w:rPr>
        <w:t xml:space="preserve">.2. </w:t>
      </w:r>
      <w:r w:rsidR="001D4570" w:rsidRPr="00C51D18">
        <w:rPr>
          <w:rFonts w:ascii="Times New Roman" w:hAnsi="Times New Roman"/>
          <w:sz w:val="20"/>
        </w:rPr>
        <w:t xml:space="preserve">На каждую партию Товара оформляется </w:t>
      </w:r>
      <w:r w:rsidRPr="00C51D18">
        <w:rPr>
          <w:rFonts w:ascii="Times New Roman" w:hAnsi="Times New Roman"/>
          <w:sz w:val="20"/>
        </w:rPr>
        <w:t>прие</w:t>
      </w:r>
      <w:r w:rsidR="001D4570" w:rsidRPr="00C51D18">
        <w:rPr>
          <w:rFonts w:ascii="Times New Roman" w:hAnsi="Times New Roman"/>
          <w:sz w:val="20"/>
        </w:rPr>
        <w:t>мо-сдаточный акт</w:t>
      </w:r>
      <w:r w:rsidR="00092FDB" w:rsidRPr="00C51D18">
        <w:rPr>
          <w:rFonts w:ascii="Times New Roman" w:hAnsi="Times New Roman"/>
          <w:sz w:val="20"/>
        </w:rPr>
        <w:t xml:space="preserve"> формы 69 (19)</w:t>
      </w:r>
      <w:r w:rsidR="00FA1B85">
        <w:rPr>
          <w:rFonts w:ascii="Times New Roman" w:hAnsi="Times New Roman"/>
          <w:sz w:val="20"/>
        </w:rPr>
        <w:t xml:space="preserve"> (далее ПСА)</w:t>
      </w:r>
      <w:r w:rsidR="00282AEB" w:rsidRPr="00C51D18">
        <w:rPr>
          <w:rFonts w:ascii="Times New Roman" w:hAnsi="Times New Roman"/>
          <w:sz w:val="20"/>
        </w:rPr>
        <w:t xml:space="preserve"> </w:t>
      </w:r>
      <w:r w:rsidR="00282AEB" w:rsidRPr="00C51D18">
        <w:rPr>
          <w:rFonts w:ascii="Times New Roman" w:hAnsi="Times New Roman"/>
          <w:i/>
          <w:iCs/>
          <w:sz w:val="20"/>
        </w:rPr>
        <w:t>(в соответствии с требованиями, установленными Постановлением Правительства РФ от 11.05.2001 № 369 (ред. 03.10.2002 №</w:t>
      </w:r>
      <w:r w:rsidRPr="00C51D18">
        <w:rPr>
          <w:rFonts w:ascii="Times New Roman" w:hAnsi="Times New Roman"/>
          <w:i/>
          <w:iCs/>
          <w:sz w:val="20"/>
        </w:rPr>
        <w:t xml:space="preserve"> </w:t>
      </w:r>
      <w:r w:rsidR="00282AEB" w:rsidRPr="00C51D18">
        <w:rPr>
          <w:rFonts w:ascii="Times New Roman" w:hAnsi="Times New Roman"/>
          <w:i/>
          <w:iCs/>
          <w:sz w:val="20"/>
        </w:rPr>
        <w:t>731)</w:t>
      </w:r>
      <w:r w:rsidR="001D4570" w:rsidRPr="00C51D18">
        <w:rPr>
          <w:rFonts w:ascii="Times New Roman" w:hAnsi="Times New Roman"/>
          <w:sz w:val="20"/>
        </w:rPr>
        <w:t xml:space="preserve">, </w:t>
      </w:r>
      <w:proofErr w:type="gramStart"/>
      <w:r w:rsidR="001D4570" w:rsidRPr="00C51D18">
        <w:rPr>
          <w:rFonts w:ascii="Times New Roman" w:hAnsi="Times New Roman"/>
          <w:sz w:val="20"/>
        </w:rPr>
        <w:t xml:space="preserve">подписываемый </w:t>
      </w:r>
      <w:r w:rsidR="00282AEB" w:rsidRPr="00C51D18">
        <w:rPr>
          <w:rFonts w:ascii="Times New Roman" w:hAnsi="Times New Roman"/>
          <w:sz w:val="20"/>
        </w:rPr>
        <w:t xml:space="preserve"> обеими</w:t>
      </w:r>
      <w:proofErr w:type="gramEnd"/>
      <w:r w:rsidR="00282AEB" w:rsidRPr="00C51D18">
        <w:rPr>
          <w:rFonts w:ascii="Times New Roman" w:hAnsi="Times New Roman"/>
          <w:sz w:val="20"/>
        </w:rPr>
        <w:t xml:space="preserve"> Сторонами</w:t>
      </w:r>
      <w:r w:rsidR="001D4570" w:rsidRPr="00C51D18">
        <w:rPr>
          <w:rFonts w:ascii="Times New Roman" w:hAnsi="Times New Roman"/>
          <w:sz w:val="20"/>
        </w:rPr>
        <w:t>.</w:t>
      </w:r>
      <w:r w:rsidR="00282AEB" w:rsidRPr="00C51D18">
        <w:rPr>
          <w:rFonts w:ascii="Times New Roman" w:hAnsi="Times New Roman"/>
          <w:sz w:val="20"/>
        </w:rPr>
        <w:t xml:space="preserve"> </w:t>
      </w:r>
    </w:p>
    <w:p w14:paraId="51ABB50F" w14:textId="77777777" w:rsidR="00BE3F04" w:rsidRDefault="00282AEB" w:rsidP="0088104C">
      <w:pPr>
        <w:jc w:val="both"/>
        <w:rPr>
          <w:sz w:val="20"/>
          <w:szCs w:val="20"/>
        </w:rPr>
      </w:pPr>
      <w:r w:rsidRPr="00C51D18">
        <w:rPr>
          <w:sz w:val="20"/>
          <w:szCs w:val="20"/>
        </w:rPr>
        <w:tab/>
      </w:r>
      <w:r w:rsidR="001A3765" w:rsidRPr="00C51D18">
        <w:rPr>
          <w:sz w:val="20"/>
          <w:szCs w:val="20"/>
        </w:rPr>
        <w:t>3</w:t>
      </w:r>
      <w:r w:rsidR="001D4570" w:rsidRPr="00C51D18">
        <w:rPr>
          <w:sz w:val="20"/>
          <w:szCs w:val="20"/>
        </w:rPr>
        <w:t>.</w:t>
      </w:r>
      <w:r w:rsidR="005E0741" w:rsidRPr="00C51D18">
        <w:rPr>
          <w:sz w:val="20"/>
          <w:szCs w:val="20"/>
        </w:rPr>
        <w:t>3</w:t>
      </w:r>
      <w:r w:rsidRPr="00C51D18">
        <w:rPr>
          <w:sz w:val="20"/>
          <w:szCs w:val="20"/>
        </w:rPr>
        <w:t xml:space="preserve">. </w:t>
      </w:r>
      <w:r w:rsidR="001D4570" w:rsidRPr="00C51D18">
        <w:rPr>
          <w:sz w:val="20"/>
          <w:szCs w:val="20"/>
        </w:rPr>
        <w:t>Переход прав</w:t>
      </w:r>
      <w:r w:rsidR="00202E94">
        <w:rPr>
          <w:sz w:val="20"/>
          <w:szCs w:val="20"/>
        </w:rPr>
        <w:t>а</w:t>
      </w:r>
      <w:r w:rsidR="001D4570" w:rsidRPr="00C51D18">
        <w:rPr>
          <w:sz w:val="20"/>
          <w:szCs w:val="20"/>
        </w:rPr>
        <w:t xml:space="preserve"> собственности на </w:t>
      </w:r>
      <w:r w:rsidR="005E0741" w:rsidRPr="00C51D18">
        <w:rPr>
          <w:sz w:val="20"/>
          <w:szCs w:val="20"/>
        </w:rPr>
        <w:t>Товар, а также риск</w:t>
      </w:r>
      <w:r w:rsidR="001D4570" w:rsidRPr="00C51D18">
        <w:rPr>
          <w:sz w:val="20"/>
          <w:szCs w:val="20"/>
        </w:rPr>
        <w:t xml:space="preserve"> случайной гибели и/или повреждения </w:t>
      </w:r>
      <w:r w:rsidR="005E0741" w:rsidRPr="00C51D18">
        <w:rPr>
          <w:sz w:val="20"/>
          <w:szCs w:val="20"/>
        </w:rPr>
        <w:t xml:space="preserve">Товара </w:t>
      </w:r>
      <w:r w:rsidR="001D4570" w:rsidRPr="00C51D18">
        <w:rPr>
          <w:sz w:val="20"/>
          <w:szCs w:val="20"/>
        </w:rPr>
        <w:t>наступает с даты поставки</w:t>
      </w:r>
      <w:r w:rsidR="005E0741" w:rsidRPr="00C51D18">
        <w:rPr>
          <w:sz w:val="20"/>
          <w:szCs w:val="20"/>
        </w:rPr>
        <w:t>.</w:t>
      </w:r>
      <w:r w:rsidR="001D4570" w:rsidRPr="00C51D18">
        <w:rPr>
          <w:sz w:val="20"/>
          <w:szCs w:val="20"/>
        </w:rPr>
        <w:t xml:space="preserve"> </w:t>
      </w:r>
      <w:r w:rsidR="00C66D4B" w:rsidRPr="00C51D18">
        <w:rPr>
          <w:sz w:val="20"/>
          <w:szCs w:val="20"/>
        </w:rPr>
        <w:t>Датой поставки при поставке до пункта назначения считае</w:t>
      </w:r>
      <w:r w:rsidR="00FA1B85">
        <w:rPr>
          <w:sz w:val="20"/>
          <w:szCs w:val="20"/>
        </w:rPr>
        <w:t>тся дата оформления ПСА.</w:t>
      </w:r>
      <w:r w:rsidR="001E106A" w:rsidRPr="00C51D18">
        <w:rPr>
          <w:sz w:val="20"/>
          <w:szCs w:val="20"/>
        </w:rPr>
        <w:t xml:space="preserve"> Датой поставки на условиях самовывоза считается дата накладной о приемке </w:t>
      </w:r>
      <w:r w:rsidR="005E0741" w:rsidRPr="00C51D18">
        <w:rPr>
          <w:sz w:val="20"/>
          <w:szCs w:val="20"/>
        </w:rPr>
        <w:t>Товара</w:t>
      </w:r>
      <w:r w:rsidR="00FA1B85">
        <w:rPr>
          <w:sz w:val="20"/>
          <w:szCs w:val="20"/>
        </w:rPr>
        <w:t xml:space="preserve"> на складе Поставщика</w:t>
      </w:r>
      <w:r w:rsidR="001E106A" w:rsidRPr="00C51D18">
        <w:rPr>
          <w:sz w:val="20"/>
          <w:szCs w:val="20"/>
        </w:rPr>
        <w:t>.</w:t>
      </w:r>
    </w:p>
    <w:p w14:paraId="434DE138" w14:textId="77777777" w:rsidR="0088104C" w:rsidRPr="00C51D18" w:rsidRDefault="0088104C" w:rsidP="0088104C">
      <w:pPr>
        <w:jc w:val="both"/>
        <w:rPr>
          <w:b/>
          <w:bCs/>
          <w:sz w:val="20"/>
          <w:szCs w:val="20"/>
        </w:rPr>
      </w:pPr>
    </w:p>
    <w:p w14:paraId="1DC5FE8F" w14:textId="77777777" w:rsidR="00282AEB" w:rsidRPr="00C51D18" w:rsidRDefault="00A018A7">
      <w:pPr>
        <w:jc w:val="center"/>
        <w:rPr>
          <w:b/>
          <w:bCs/>
          <w:sz w:val="20"/>
          <w:szCs w:val="20"/>
        </w:rPr>
      </w:pPr>
      <w:r w:rsidRPr="00C51D18">
        <w:rPr>
          <w:b/>
          <w:bCs/>
          <w:sz w:val="20"/>
          <w:szCs w:val="20"/>
        </w:rPr>
        <w:t>4</w:t>
      </w:r>
      <w:r w:rsidR="00282AEB" w:rsidRPr="00C51D18">
        <w:rPr>
          <w:b/>
          <w:bCs/>
          <w:sz w:val="20"/>
          <w:szCs w:val="20"/>
        </w:rPr>
        <w:t xml:space="preserve">. </w:t>
      </w:r>
      <w:proofErr w:type="gramStart"/>
      <w:r w:rsidR="00282AEB" w:rsidRPr="00C51D18">
        <w:rPr>
          <w:b/>
          <w:bCs/>
          <w:sz w:val="20"/>
          <w:szCs w:val="20"/>
        </w:rPr>
        <w:t>ПОРЯДОК  РАСЧЕТОВ</w:t>
      </w:r>
      <w:proofErr w:type="gramEnd"/>
    </w:p>
    <w:p w14:paraId="4FC365ED" w14:textId="77777777" w:rsidR="005E0741" w:rsidRPr="00C51D18" w:rsidRDefault="00A018A7">
      <w:pPr>
        <w:pStyle w:val="a4"/>
        <w:rPr>
          <w:rFonts w:ascii="Times New Roman" w:hAnsi="Times New Roman"/>
          <w:sz w:val="20"/>
        </w:rPr>
      </w:pPr>
      <w:r w:rsidRPr="00C51D18">
        <w:rPr>
          <w:rFonts w:ascii="Times New Roman" w:hAnsi="Times New Roman"/>
          <w:sz w:val="20"/>
        </w:rPr>
        <w:tab/>
        <w:t>4</w:t>
      </w:r>
      <w:r w:rsidR="00282AEB" w:rsidRPr="00C51D18">
        <w:rPr>
          <w:rFonts w:ascii="Times New Roman" w:hAnsi="Times New Roman"/>
          <w:sz w:val="20"/>
        </w:rPr>
        <w:t xml:space="preserve">.1. </w:t>
      </w:r>
      <w:r w:rsidR="005E0741" w:rsidRPr="00C51D18">
        <w:rPr>
          <w:rFonts w:ascii="Times New Roman" w:hAnsi="Times New Roman"/>
          <w:sz w:val="20"/>
        </w:rPr>
        <w:t xml:space="preserve">Основанием для оплаты поставленного Товара являются оригиналы </w:t>
      </w:r>
      <w:r w:rsidR="008F3E2E">
        <w:rPr>
          <w:rFonts w:ascii="Times New Roman" w:hAnsi="Times New Roman"/>
          <w:sz w:val="20"/>
        </w:rPr>
        <w:t xml:space="preserve">счетов, </w:t>
      </w:r>
      <w:r w:rsidR="005E0741" w:rsidRPr="00C51D18">
        <w:rPr>
          <w:rFonts w:ascii="Times New Roman" w:hAnsi="Times New Roman"/>
          <w:sz w:val="20"/>
        </w:rPr>
        <w:t>счетов-фактур, а также товарных накладных</w:t>
      </w:r>
      <w:r w:rsidR="004B1A4D" w:rsidRPr="00C51D18">
        <w:rPr>
          <w:rFonts w:ascii="Times New Roman" w:hAnsi="Times New Roman"/>
          <w:sz w:val="20"/>
        </w:rPr>
        <w:t xml:space="preserve"> </w:t>
      </w:r>
      <w:r w:rsidR="00327216" w:rsidRPr="00C51D18">
        <w:rPr>
          <w:rFonts w:ascii="Times New Roman" w:hAnsi="Times New Roman"/>
          <w:sz w:val="20"/>
        </w:rPr>
        <w:t>ТОРГ-12</w:t>
      </w:r>
      <w:r w:rsidR="00FA1B85">
        <w:rPr>
          <w:rFonts w:ascii="Times New Roman" w:hAnsi="Times New Roman"/>
          <w:sz w:val="20"/>
        </w:rPr>
        <w:t>, которые выставляются Поставщиком по данным ПСА</w:t>
      </w:r>
      <w:r w:rsidR="005E0741" w:rsidRPr="00C51D18">
        <w:rPr>
          <w:rFonts w:ascii="Times New Roman" w:hAnsi="Times New Roman"/>
          <w:sz w:val="20"/>
        </w:rPr>
        <w:t xml:space="preserve">. </w:t>
      </w:r>
    </w:p>
    <w:p w14:paraId="162A14DC" w14:textId="77777777" w:rsidR="008A3C8E" w:rsidRDefault="008A3C8E">
      <w:pPr>
        <w:pStyle w:val="a4"/>
        <w:rPr>
          <w:rFonts w:ascii="Times New Roman" w:hAnsi="Times New Roman"/>
          <w:bCs/>
          <w:iCs/>
          <w:sz w:val="20"/>
        </w:rPr>
      </w:pPr>
      <w:r w:rsidRPr="00C51D18">
        <w:rPr>
          <w:rFonts w:ascii="Times New Roman" w:hAnsi="Times New Roman"/>
          <w:sz w:val="20"/>
        </w:rPr>
        <w:tab/>
        <w:t xml:space="preserve">4.2. </w:t>
      </w:r>
      <w:r w:rsidR="00FA1B85">
        <w:rPr>
          <w:rFonts w:ascii="Times New Roman" w:hAnsi="Times New Roman"/>
          <w:bCs/>
          <w:iCs/>
          <w:sz w:val="20"/>
        </w:rPr>
        <w:t>Оригиналы ПСА</w:t>
      </w:r>
      <w:r w:rsidRPr="00C51D18">
        <w:rPr>
          <w:rFonts w:ascii="Times New Roman" w:hAnsi="Times New Roman"/>
          <w:bCs/>
          <w:iCs/>
          <w:sz w:val="20"/>
        </w:rPr>
        <w:t xml:space="preserve"> направляются </w:t>
      </w:r>
      <w:r w:rsidR="00FA1B85">
        <w:rPr>
          <w:rFonts w:ascii="Times New Roman" w:hAnsi="Times New Roman"/>
          <w:bCs/>
          <w:iCs/>
          <w:sz w:val="20"/>
        </w:rPr>
        <w:t>Поставщику</w:t>
      </w:r>
      <w:r w:rsidRPr="00C51D18">
        <w:rPr>
          <w:rFonts w:ascii="Times New Roman" w:hAnsi="Times New Roman"/>
          <w:bCs/>
          <w:iCs/>
          <w:sz w:val="20"/>
        </w:rPr>
        <w:t xml:space="preserve"> заказным письмом с уведомлением</w:t>
      </w:r>
      <w:r w:rsidR="00D476F4">
        <w:rPr>
          <w:rFonts w:ascii="Times New Roman" w:hAnsi="Times New Roman"/>
          <w:bCs/>
          <w:iCs/>
          <w:sz w:val="20"/>
        </w:rPr>
        <w:t xml:space="preserve"> либо иными способами </w:t>
      </w:r>
      <w:proofErr w:type="gramStart"/>
      <w:r w:rsidR="00D476F4">
        <w:rPr>
          <w:rFonts w:ascii="Times New Roman" w:hAnsi="Times New Roman"/>
          <w:bCs/>
          <w:iCs/>
          <w:sz w:val="20"/>
        </w:rPr>
        <w:t>доставки</w:t>
      </w:r>
      <w:r w:rsidR="00334836">
        <w:rPr>
          <w:rFonts w:ascii="Times New Roman" w:hAnsi="Times New Roman"/>
          <w:bCs/>
          <w:iCs/>
          <w:sz w:val="20"/>
        </w:rPr>
        <w:t xml:space="preserve"> </w:t>
      </w:r>
      <w:r w:rsidRPr="00C51D18">
        <w:rPr>
          <w:rFonts w:ascii="Times New Roman" w:hAnsi="Times New Roman"/>
          <w:bCs/>
          <w:iCs/>
          <w:sz w:val="20"/>
        </w:rPr>
        <w:t xml:space="preserve"> в</w:t>
      </w:r>
      <w:proofErr w:type="gramEnd"/>
      <w:r w:rsidRPr="00C51D18">
        <w:rPr>
          <w:rFonts w:ascii="Times New Roman" w:hAnsi="Times New Roman"/>
          <w:bCs/>
          <w:iCs/>
          <w:sz w:val="20"/>
        </w:rPr>
        <w:t xml:space="preserve"> течение 2 (двух) рабочих дней с даты </w:t>
      </w:r>
      <w:r w:rsidR="00FA1B85">
        <w:rPr>
          <w:rFonts w:ascii="Times New Roman" w:hAnsi="Times New Roman"/>
          <w:bCs/>
          <w:iCs/>
          <w:sz w:val="20"/>
        </w:rPr>
        <w:t xml:space="preserve">составления </w:t>
      </w:r>
      <w:r w:rsidRPr="00C51D18">
        <w:rPr>
          <w:rFonts w:ascii="Times New Roman" w:hAnsi="Times New Roman"/>
          <w:bCs/>
          <w:iCs/>
          <w:sz w:val="20"/>
        </w:rPr>
        <w:t>ПСА.</w:t>
      </w:r>
      <w:r w:rsidR="00FA1B85">
        <w:rPr>
          <w:rFonts w:ascii="Times New Roman" w:hAnsi="Times New Roman"/>
          <w:bCs/>
          <w:iCs/>
          <w:sz w:val="20"/>
        </w:rPr>
        <w:t xml:space="preserve"> Поставщик</w:t>
      </w:r>
      <w:r w:rsidRPr="00C51D18">
        <w:rPr>
          <w:rFonts w:ascii="Times New Roman" w:hAnsi="Times New Roman"/>
          <w:bCs/>
          <w:iCs/>
          <w:sz w:val="20"/>
        </w:rPr>
        <w:t xml:space="preserve"> обязан выставить и направить в адрес Покупателя оригиналы </w:t>
      </w:r>
      <w:r w:rsidR="008F3E2E">
        <w:rPr>
          <w:rFonts w:ascii="Times New Roman" w:hAnsi="Times New Roman"/>
          <w:bCs/>
          <w:iCs/>
          <w:sz w:val="20"/>
        </w:rPr>
        <w:t xml:space="preserve">счетов, </w:t>
      </w:r>
      <w:r w:rsidRPr="00C51D18">
        <w:rPr>
          <w:rFonts w:ascii="Times New Roman" w:hAnsi="Times New Roman"/>
          <w:bCs/>
          <w:iCs/>
          <w:sz w:val="20"/>
        </w:rPr>
        <w:t>счетов – фактур вместе с товарной накладной (ТОРГ-12) в течение 2 (двух) рабочих дней с даты получения ПСА</w:t>
      </w:r>
      <w:r w:rsidR="00F656C7">
        <w:rPr>
          <w:rFonts w:ascii="Times New Roman" w:hAnsi="Times New Roman"/>
          <w:bCs/>
          <w:iCs/>
          <w:sz w:val="20"/>
        </w:rPr>
        <w:t>.</w:t>
      </w:r>
    </w:p>
    <w:p w14:paraId="676EF4A4" w14:textId="77777777" w:rsidR="00F656C7" w:rsidRDefault="00F656C7" w:rsidP="00BE4EA9">
      <w:pPr>
        <w:pStyle w:val="a4"/>
        <w:ind w:firstLine="708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Для своевременного выставления Поставщиком </w:t>
      </w:r>
      <w:r w:rsidR="008F3E2E">
        <w:rPr>
          <w:rFonts w:ascii="Times New Roman" w:hAnsi="Times New Roman"/>
          <w:bCs/>
          <w:iCs/>
          <w:sz w:val="20"/>
        </w:rPr>
        <w:t xml:space="preserve">счетов, </w:t>
      </w:r>
      <w:r>
        <w:rPr>
          <w:rFonts w:ascii="Times New Roman" w:hAnsi="Times New Roman"/>
          <w:bCs/>
          <w:iCs/>
          <w:sz w:val="20"/>
        </w:rPr>
        <w:t xml:space="preserve">счетов-фактур </w:t>
      </w:r>
      <w:r w:rsidR="008F3E2E">
        <w:rPr>
          <w:rFonts w:ascii="Times New Roman" w:hAnsi="Times New Roman"/>
          <w:bCs/>
          <w:iCs/>
          <w:sz w:val="20"/>
        </w:rPr>
        <w:t>и товарных</w:t>
      </w:r>
      <w:r w:rsidR="006F43CF">
        <w:rPr>
          <w:rFonts w:ascii="Times New Roman" w:hAnsi="Times New Roman"/>
          <w:bCs/>
          <w:iCs/>
          <w:sz w:val="20"/>
        </w:rPr>
        <w:t xml:space="preserve"> накладн</w:t>
      </w:r>
      <w:r w:rsidR="008F3E2E">
        <w:rPr>
          <w:rFonts w:ascii="Times New Roman" w:hAnsi="Times New Roman"/>
          <w:bCs/>
          <w:iCs/>
          <w:sz w:val="20"/>
        </w:rPr>
        <w:t>ых</w:t>
      </w:r>
      <w:r w:rsidR="006F43CF">
        <w:rPr>
          <w:rFonts w:ascii="Times New Roman" w:hAnsi="Times New Roman"/>
          <w:bCs/>
          <w:iCs/>
          <w:sz w:val="20"/>
        </w:rPr>
        <w:t xml:space="preserve"> (ТОРГ-12) </w:t>
      </w:r>
      <w:r>
        <w:rPr>
          <w:rFonts w:ascii="Times New Roman" w:hAnsi="Times New Roman"/>
          <w:bCs/>
          <w:iCs/>
          <w:sz w:val="20"/>
        </w:rPr>
        <w:t>допускается передача ПСА по средствам электронной почты и</w:t>
      </w:r>
      <w:r w:rsidR="00FA1B85">
        <w:rPr>
          <w:rFonts w:ascii="Times New Roman" w:hAnsi="Times New Roman"/>
          <w:bCs/>
          <w:iCs/>
          <w:sz w:val="20"/>
        </w:rPr>
        <w:t>/или</w:t>
      </w:r>
      <w:r>
        <w:rPr>
          <w:rFonts w:ascii="Times New Roman" w:hAnsi="Times New Roman"/>
          <w:bCs/>
          <w:iCs/>
          <w:sz w:val="20"/>
        </w:rPr>
        <w:t xml:space="preserve"> факсимильной связи, с обязательным последующим предоставлением оригиналов.</w:t>
      </w:r>
    </w:p>
    <w:p w14:paraId="26AC24AD" w14:textId="77777777" w:rsidR="00BE4EA9" w:rsidRPr="00C51D18" w:rsidRDefault="00BE4EA9" w:rsidP="00BE4EA9">
      <w:pPr>
        <w:pStyle w:val="a4"/>
        <w:ind w:firstLine="708"/>
        <w:rPr>
          <w:rFonts w:ascii="Times New Roman" w:hAnsi="Times New Roman"/>
          <w:sz w:val="20"/>
        </w:rPr>
      </w:pPr>
      <w:r w:rsidRPr="00BE4EA9">
        <w:rPr>
          <w:rFonts w:ascii="Times New Roman" w:hAnsi="Times New Roman"/>
          <w:bCs/>
          <w:iCs/>
          <w:sz w:val="20"/>
        </w:rPr>
        <w:t>А также для своевременной оплаты Покупателем допускается перед</w:t>
      </w:r>
      <w:r>
        <w:rPr>
          <w:rFonts w:ascii="Times New Roman" w:hAnsi="Times New Roman"/>
          <w:bCs/>
          <w:iCs/>
          <w:sz w:val="20"/>
        </w:rPr>
        <w:t xml:space="preserve">ача счета, товарной накладной </w:t>
      </w:r>
      <w:r w:rsidRPr="00BE4EA9">
        <w:rPr>
          <w:rFonts w:ascii="Times New Roman" w:hAnsi="Times New Roman"/>
          <w:bCs/>
          <w:iCs/>
          <w:sz w:val="20"/>
        </w:rPr>
        <w:t>(ТОРГ-12)  и счетов-фактур по средствам электронной почты и/или факсимильной связи, с обязательным последующим предоставлением оригиналов.</w:t>
      </w:r>
    </w:p>
    <w:p w14:paraId="3507C64F" w14:textId="77777777" w:rsidR="00282AEB" w:rsidRPr="00C51D18" w:rsidRDefault="00A018A7" w:rsidP="00BE4EA9">
      <w:pPr>
        <w:pStyle w:val="a4"/>
        <w:rPr>
          <w:rFonts w:ascii="Times New Roman" w:hAnsi="Times New Roman"/>
          <w:sz w:val="20"/>
        </w:rPr>
      </w:pPr>
      <w:r w:rsidRPr="00C51D18">
        <w:rPr>
          <w:rFonts w:ascii="Times New Roman" w:hAnsi="Times New Roman"/>
          <w:sz w:val="20"/>
        </w:rPr>
        <w:tab/>
        <w:t>4</w:t>
      </w:r>
      <w:r w:rsidR="008A3C8E" w:rsidRPr="00C51D18">
        <w:rPr>
          <w:rFonts w:ascii="Times New Roman" w:hAnsi="Times New Roman"/>
          <w:sz w:val="20"/>
        </w:rPr>
        <w:t>.3</w:t>
      </w:r>
      <w:r w:rsidR="00BE4EA9">
        <w:rPr>
          <w:rFonts w:ascii="Times New Roman" w:hAnsi="Times New Roman"/>
          <w:sz w:val="20"/>
        </w:rPr>
        <w:t xml:space="preserve">. </w:t>
      </w:r>
      <w:r w:rsidR="004B1A4D" w:rsidRPr="00C51D18">
        <w:rPr>
          <w:rFonts w:ascii="Times New Roman" w:hAnsi="Times New Roman"/>
          <w:sz w:val="20"/>
        </w:rPr>
        <w:t xml:space="preserve">Оплата поставленного Товара производится путем перечисления денежных </w:t>
      </w:r>
      <w:r w:rsidR="00FA1B85">
        <w:rPr>
          <w:rFonts w:ascii="Times New Roman" w:hAnsi="Times New Roman"/>
          <w:sz w:val="20"/>
        </w:rPr>
        <w:t>средств на расчетный счет Поставщика</w:t>
      </w:r>
      <w:r w:rsidR="00BE4EA9">
        <w:rPr>
          <w:rFonts w:ascii="Times New Roman" w:hAnsi="Times New Roman"/>
          <w:sz w:val="20"/>
        </w:rPr>
        <w:t xml:space="preserve"> </w:t>
      </w:r>
      <w:r w:rsidR="006F43CF">
        <w:rPr>
          <w:rFonts w:ascii="Times New Roman" w:hAnsi="Times New Roman"/>
          <w:sz w:val="20"/>
        </w:rPr>
        <w:t xml:space="preserve">  в течении 3 (трех) рабочих дней</w:t>
      </w:r>
      <w:r w:rsidR="0007375E" w:rsidRPr="00C51D18">
        <w:rPr>
          <w:rFonts w:ascii="Times New Roman" w:hAnsi="Times New Roman"/>
          <w:bCs/>
          <w:iCs/>
          <w:sz w:val="20"/>
        </w:rPr>
        <w:t>.</w:t>
      </w:r>
    </w:p>
    <w:p w14:paraId="064F86CA" w14:textId="77777777" w:rsidR="004B1A4D" w:rsidRDefault="004B1A4D">
      <w:pPr>
        <w:pStyle w:val="a4"/>
        <w:rPr>
          <w:rFonts w:ascii="Times New Roman" w:hAnsi="Times New Roman"/>
          <w:bCs/>
          <w:iCs/>
          <w:sz w:val="20"/>
        </w:rPr>
      </w:pPr>
      <w:r w:rsidRPr="00C51D18">
        <w:rPr>
          <w:rFonts w:ascii="Times New Roman" w:hAnsi="Times New Roman"/>
          <w:sz w:val="20"/>
        </w:rPr>
        <w:tab/>
      </w:r>
      <w:r w:rsidR="00A018A7" w:rsidRPr="00C51D18">
        <w:rPr>
          <w:rFonts w:ascii="Times New Roman" w:hAnsi="Times New Roman"/>
          <w:sz w:val="20"/>
        </w:rPr>
        <w:t>4</w:t>
      </w:r>
      <w:r w:rsidR="008A3C8E" w:rsidRPr="00C51D18">
        <w:rPr>
          <w:rFonts w:ascii="Times New Roman" w:hAnsi="Times New Roman"/>
          <w:sz w:val="20"/>
        </w:rPr>
        <w:t>.4</w:t>
      </w:r>
      <w:r w:rsidRPr="00C51D18">
        <w:rPr>
          <w:rFonts w:ascii="Times New Roman" w:hAnsi="Times New Roman"/>
          <w:sz w:val="20"/>
        </w:rPr>
        <w:t>. С</w:t>
      </w:r>
      <w:r w:rsidRPr="00C51D18">
        <w:rPr>
          <w:rFonts w:ascii="Times New Roman" w:hAnsi="Times New Roman"/>
          <w:bCs/>
          <w:iCs/>
          <w:sz w:val="20"/>
        </w:rPr>
        <w:t>тороны обязаны производить сверку взаимных расчетов не реже 1 раза в месяц, по результатам которой составляется двухсторонний акт сверки взаимных расчетов.</w:t>
      </w:r>
    </w:p>
    <w:p w14:paraId="33F2AECD" w14:textId="77777777" w:rsidR="0088104C" w:rsidRPr="00C51D18" w:rsidRDefault="0088104C">
      <w:pPr>
        <w:pStyle w:val="a4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iCs/>
          <w:sz w:val="20"/>
        </w:rPr>
        <w:tab/>
        <w:t xml:space="preserve">4.5. </w:t>
      </w:r>
      <w:r w:rsidRPr="0088104C">
        <w:rPr>
          <w:rFonts w:ascii="Times New Roman" w:hAnsi="Times New Roman"/>
          <w:bCs/>
          <w:iCs/>
          <w:sz w:val="20"/>
        </w:rPr>
        <w:t>По сделкам и операциям проходящим по данному договору Статья 317.1 ГК не применяется</w:t>
      </w:r>
      <w:r>
        <w:rPr>
          <w:rFonts w:ascii="Times New Roman" w:hAnsi="Times New Roman"/>
          <w:bCs/>
          <w:iCs/>
          <w:sz w:val="20"/>
        </w:rPr>
        <w:t>.</w:t>
      </w:r>
    </w:p>
    <w:p w14:paraId="0028C9E4" w14:textId="77777777" w:rsidR="00BE3F04" w:rsidRPr="00C51D18" w:rsidRDefault="00BE3F04">
      <w:pPr>
        <w:jc w:val="center"/>
        <w:rPr>
          <w:b/>
          <w:bCs/>
          <w:sz w:val="20"/>
          <w:szCs w:val="20"/>
        </w:rPr>
      </w:pPr>
    </w:p>
    <w:p w14:paraId="37D5D405" w14:textId="77777777" w:rsidR="00282AEB" w:rsidRPr="00C51D18" w:rsidRDefault="00A018A7">
      <w:pPr>
        <w:jc w:val="center"/>
        <w:rPr>
          <w:b/>
          <w:bCs/>
          <w:sz w:val="20"/>
          <w:szCs w:val="20"/>
        </w:rPr>
      </w:pPr>
      <w:r w:rsidRPr="00C51D18">
        <w:rPr>
          <w:b/>
          <w:bCs/>
          <w:sz w:val="20"/>
          <w:szCs w:val="20"/>
        </w:rPr>
        <w:t>5</w:t>
      </w:r>
      <w:r w:rsidR="00282AEB" w:rsidRPr="00C51D18">
        <w:rPr>
          <w:b/>
          <w:bCs/>
          <w:sz w:val="20"/>
          <w:szCs w:val="20"/>
        </w:rPr>
        <w:t xml:space="preserve">. </w:t>
      </w:r>
      <w:proofErr w:type="gramStart"/>
      <w:r w:rsidR="00282AEB" w:rsidRPr="00C51D18">
        <w:rPr>
          <w:b/>
          <w:bCs/>
          <w:sz w:val="20"/>
          <w:szCs w:val="20"/>
        </w:rPr>
        <w:t>ДОПОЛНИТЕЛЬНЫЕ  УСЛОВИЯ</w:t>
      </w:r>
      <w:proofErr w:type="gramEnd"/>
    </w:p>
    <w:p w14:paraId="21339365" w14:textId="77777777" w:rsidR="00506769" w:rsidRPr="00C51D18" w:rsidRDefault="00A018A7" w:rsidP="00C86043">
      <w:pPr>
        <w:ind w:firstLine="540"/>
        <w:jc w:val="both"/>
        <w:rPr>
          <w:sz w:val="20"/>
          <w:szCs w:val="20"/>
        </w:rPr>
      </w:pPr>
      <w:r w:rsidRPr="00C51D18">
        <w:rPr>
          <w:sz w:val="20"/>
          <w:szCs w:val="20"/>
        </w:rPr>
        <w:tab/>
        <w:t>5</w:t>
      </w:r>
      <w:r w:rsidR="0007375E" w:rsidRPr="00C51D18">
        <w:rPr>
          <w:sz w:val="20"/>
          <w:szCs w:val="20"/>
        </w:rPr>
        <w:t>.1</w:t>
      </w:r>
      <w:r w:rsidR="00282AEB" w:rsidRPr="00C51D18">
        <w:rPr>
          <w:sz w:val="20"/>
          <w:szCs w:val="20"/>
        </w:rPr>
        <w:t xml:space="preserve">. </w:t>
      </w:r>
      <w:r w:rsidR="00506769" w:rsidRPr="00C51D18">
        <w:rPr>
          <w:bCs/>
          <w:iCs/>
          <w:sz w:val="20"/>
          <w:szCs w:val="20"/>
        </w:rPr>
        <w:t xml:space="preserve">Все расходы, связанные с причинением ущерба, вызванного несоблюдением требований безопасности к поставляемому </w:t>
      </w:r>
      <w:r w:rsidR="00BE3F04" w:rsidRPr="00C51D18">
        <w:rPr>
          <w:bCs/>
          <w:iCs/>
          <w:sz w:val="20"/>
          <w:szCs w:val="20"/>
        </w:rPr>
        <w:t>Т</w:t>
      </w:r>
      <w:r w:rsidR="00506769" w:rsidRPr="00C51D18">
        <w:rPr>
          <w:bCs/>
          <w:iCs/>
          <w:sz w:val="20"/>
          <w:szCs w:val="20"/>
        </w:rPr>
        <w:t xml:space="preserve">овару, установленных настоящим Договором и ГОСТом 2787-75, в том числе ущерба от экологических нарушений в природоохранной </w:t>
      </w:r>
      <w:r w:rsidR="004753BC">
        <w:rPr>
          <w:bCs/>
          <w:iCs/>
          <w:sz w:val="20"/>
          <w:szCs w:val="20"/>
        </w:rPr>
        <w:t>зоне, возникших по вине Поставщика, относятся на Поставщика</w:t>
      </w:r>
      <w:r w:rsidR="00506769" w:rsidRPr="00C51D18">
        <w:rPr>
          <w:bCs/>
          <w:iCs/>
          <w:sz w:val="20"/>
          <w:szCs w:val="20"/>
        </w:rPr>
        <w:t>.</w:t>
      </w:r>
    </w:p>
    <w:p w14:paraId="52AA47CE" w14:textId="77777777" w:rsidR="00CF6D77" w:rsidRPr="00C51D18" w:rsidRDefault="00A018A7" w:rsidP="00C4534E">
      <w:pPr>
        <w:pStyle w:val="a5"/>
        <w:ind w:right="-16"/>
        <w:rPr>
          <w:rFonts w:ascii="Times New Roman" w:hAnsi="Times New Roman"/>
          <w:sz w:val="20"/>
        </w:rPr>
      </w:pPr>
      <w:r w:rsidRPr="00C51D18">
        <w:rPr>
          <w:rFonts w:ascii="Times New Roman" w:hAnsi="Times New Roman"/>
          <w:sz w:val="20"/>
        </w:rPr>
        <w:tab/>
        <w:t>5</w:t>
      </w:r>
      <w:r w:rsidR="00F30B1E" w:rsidRPr="00C51D18">
        <w:rPr>
          <w:rFonts w:ascii="Times New Roman" w:hAnsi="Times New Roman"/>
          <w:sz w:val="20"/>
        </w:rPr>
        <w:t>.2</w:t>
      </w:r>
      <w:r w:rsidR="00CF6D77" w:rsidRPr="00C51D18">
        <w:rPr>
          <w:rFonts w:ascii="Times New Roman" w:hAnsi="Times New Roman"/>
          <w:sz w:val="20"/>
        </w:rPr>
        <w:t xml:space="preserve">. </w:t>
      </w:r>
      <w:r w:rsidR="00546D24" w:rsidRPr="00C51D18">
        <w:rPr>
          <w:rFonts w:ascii="Times New Roman" w:hAnsi="Times New Roman"/>
          <w:sz w:val="20"/>
        </w:rPr>
        <w:t>Покупатель</w:t>
      </w:r>
      <w:r w:rsidR="00565C88" w:rsidRPr="00C51D18">
        <w:rPr>
          <w:rFonts w:ascii="Times New Roman" w:hAnsi="Times New Roman"/>
          <w:sz w:val="20"/>
        </w:rPr>
        <w:t xml:space="preserve"> </w:t>
      </w:r>
      <w:r w:rsidR="00F30B1E" w:rsidRPr="00C51D18">
        <w:rPr>
          <w:rFonts w:ascii="Times New Roman" w:hAnsi="Times New Roman"/>
          <w:sz w:val="20"/>
        </w:rPr>
        <w:t>вправе отказаться от приемки Товара</w:t>
      </w:r>
      <w:r w:rsidR="00565C88" w:rsidRPr="00C51D18">
        <w:rPr>
          <w:rFonts w:ascii="Times New Roman" w:hAnsi="Times New Roman"/>
          <w:sz w:val="20"/>
        </w:rPr>
        <w:t>, несоответс</w:t>
      </w:r>
      <w:r w:rsidR="0009175A" w:rsidRPr="00C51D18">
        <w:rPr>
          <w:rFonts w:ascii="Times New Roman" w:hAnsi="Times New Roman"/>
          <w:sz w:val="20"/>
        </w:rPr>
        <w:t>твующ</w:t>
      </w:r>
      <w:r w:rsidR="00F30B1E" w:rsidRPr="00C51D18">
        <w:rPr>
          <w:rFonts w:ascii="Times New Roman" w:hAnsi="Times New Roman"/>
          <w:sz w:val="20"/>
        </w:rPr>
        <w:t>его</w:t>
      </w:r>
      <w:r w:rsidR="0009175A" w:rsidRPr="00C51D18">
        <w:rPr>
          <w:rFonts w:ascii="Times New Roman" w:hAnsi="Times New Roman"/>
          <w:sz w:val="20"/>
        </w:rPr>
        <w:t xml:space="preserve"> по качеству </w:t>
      </w:r>
      <w:r w:rsidR="00506769" w:rsidRPr="00C51D18">
        <w:rPr>
          <w:rFonts w:ascii="Times New Roman" w:hAnsi="Times New Roman"/>
          <w:sz w:val="20"/>
        </w:rPr>
        <w:t xml:space="preserve">требованиям </w:t>
      </w:r>
      <w:r w:rsidR="00F30B1E" w:rsidRPr="00C51D18">
        <w:rPr>
          <w:rFonts w:ascii="Times New Roman" w:hAnsi="Times New Roman"/>
          <w:sz w:val="20"/>
        </w:rPr>
        <w:t>п. 2.5-2.6. Договора</w:t>
      </w:r>
      <w:r w:rsidR="00A547C3" w:rsidRPr="00C51D18">
        <w:rPr>
          <w:rFonts w:ascii="Times New Roman" w:hAnsi="Times New Roman"/>
          <w:sz w:val="20"/>
        </w:rPr>
        <w:t xml:space="preserve">. </w:t>
      </w:r>
      <w:r w:rsidR="00BE4EA9">
        <w:rPr>
          <w:rFonts w:ascii="Times New Roman" w:hAnsi="Times New Roman"/>
          <w:sz w:val="20"/>
        </w:rPr>
        <w:t xml:space="preserve">При </w:t>
      </w:r>
      <w:r w:rsidR="007A3E41" w:rsidRPr="00C51D18">
        <w:rPr>
          <w:rFonts w:ascii="Times New Roman" w:hAnsi="Times New Roman"/>
          <w:sz w:val="20"/>
        </w:rPr>
        <w:t xml:space="preserve">том </w:t>
      </w:r>
      <w:r w:rsidR="00FA1B85">
        <w:rPr>
          <w:rFonts w:ascii="Times New Roman" w:hAnsi="Times New Roman"/>
          <w:sz w:val="20"/>
        </w:rPr>
        <w:t>Поставщик</w:t>
      </w:r>
      <w:r w:rsidR="00506769" w:rsidRPr="00C51D18">
        <w:rPr>
          <w:rFonts w:ascii="Times New Roman" w:hAnsi="Times New Roman"/>
          <w:sz w:val="20"/>
        </w:rPr>
        <w:t xml:space="preserve"> обязан возместить Покупателю </w:t>
      </w:r>
      <w:r w:rsidR="007A3E41" w:rsidRPr="00C51D18">
        <w:rPr>
          <w:rFonts w:ascii="Times New Roman" w:hAnsi="Times New Roman"/>
          <w:sz w:val="20"/>
        </w:rPr>
        <w:t>все расходы</w:t>
      </w:r>
      <w:r w:rsidR="00565C88" w:rsidRPr="00C51D18">
        <w:rPr>
          <w:rFonts w:ascii="Times New Roman" w:hAnsi="Times New Roman"/>
          <w:sz w:val="20"/>
        </w:rPr>
        <w:t>, связанные с возвратом</w:t>
      </w:r>
      <w:r w:rsidR="00506769" w:rsidRPr="00C51D18">
        <w:rPr>
          <w:rFonts w:ascii="Times New Roman" w:hAnsi="Times New Roman"/>
          <w:sz w:val="20"/>
        </w:rPr>
        <w:t xml:space="preserve"> (переадресацией)</w:t>
      </w:r>
      <w:r w:rsidR="00176002" w:rsidRPr="00C51D18">
        <w:rPr>
          <w:rFonts w:ascii="Times New Roman" w:hAnsi="Times New Roman"/>
          <w:sz w:val="20"/>
        </w:rPr>
        <w:t xml:space="preserve"> данного</w:t>
      </w:r>
      <w:r w:rsidR="00565C88" w:rsidRPr="00C51D18">
        <w:rPr>
          <w:rFonts w:ascii="Times New Roman" w:hAnsi="Times New Roman"/>
          <w:sz w:val="20"/>
        </w:rPr>
        <w:t xml:space="preserve"> </w:t>
      </w:r>
      <w:r w:rsidR="00506769" w:rsidRPr="00C51D18">
        <w:rPr>
          <w:rFonts w:ascii="Times New Roman" w:hAnsi="Times New Roman"/>
          <w:sz w:val="20"/>
        </w:rPr>
        <w:t>Товара.</w:t>
      </w:r>
    </w:p>
    <w:p w14:paraId="699199ED" w14:textId="77777777" w:rsidR="00BE4C24" w:rsidRPr="00C51D18" w:rsidRDefault="00FA1B85" w:rsidP="00BE4C24">
      <w:pPr>
        <w:ind w:firstLine="709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lastRenderedPageBreak/>
        <w:t xml:space="preserve">5.3. В случае нарушения Поставщиком </w:t>
      </w:r>
      <w:r w:rsidR="00BE4C24" w:rsidRPr="00C51D18">
        <w:rPr>
          <w:bCs/>
          <w:iCs/>
          <w:sz w:val="20"/>
          <w:szCs w:val="20"/>
        </w:rPr>
        <w:t>сроков представления надлежаще оформленных документов, указанных в п.4.2. настоящего Договора, Покуп</w:t>
      </w:r>
      <w:r>
        <w:rPr>
          <w:bCs/>
          <w:iCs/>
          <w:sz w:val="20"/>
          <w:szCs w:val="20"/>
        </w:rPr>
        <w:t>атель вправе предъявить Поставщику</w:t>
      </w:r>
      <w:r w:rsidR="00BE4C24" w:rsidRPr="00C51D18">
        <w:rPr>
          <w:bCs/>
          <w:iCs/>
          <w:sz w:val="20"/>
          <w:szCs w:val="20"/>
        </w:rPr>
        <w:t xml:space="preserve"> требование</w:t>
      </w:r>
      <w:r>
        <w:rPr>
          <w:bCs/>
          <w:iCs/>
          <w:sz w:val="20"/>
          <w:szCs w:val="20"/>
        </w:rPr>
        <w:t xml:space="preserve"> об уплате неустойки, а Поставщик</w:t>
      </w:r>
      <w:r w:rsidR="00BE4C24" w:rsidRPr="00C51D18">
        <w:rPr>
          <w:bCs/>
          <w:iCs/>
          <w:sz w:val="20"/>
          <w:szCs w:val="20"/>
        </w:rPr>
        <w:t xml:space="preserve"> обязан такое требование удовлетворить из расчет</w:t>
      </w:r>
      <w:r w:rsidR="00EB2C2E">
        <w:rPr>
          <w:bCs/>
          <w:iCs/>
          <w:sz w:val="20"/>
          <w:szCs w:val="20"/>
        </w:rPr>
        <w:t>а 0,03% (ноль  целых три сотых</w:t>
      </w:r>
      <w:r w:rsidR="00BE4C24" w:rsidRPr="00C51D18">
        <w:rPr>
          <w:bCs/>
          <w:iCs/>
          <w:sz w:val="20"/>
          <w:szCs w:val="20"/>
        </w:rPr>
        <w:t xml:space="preserve"> процента) от совокупной стоимости Товара, документы на который не были представлены, за каждый день просрочки.</w:t>
      </w:r>
    </w:p>
    <w:p w14:paraId="11CB0F1D" w14:textId="77777777" w:rsidR="00282AEB" w:rsidRPr="00C51D18" w:rsidRDefault="00282AEB">
      <w:pPr>
        <w:jc w:val="both"/>
        <w:rPr>
          <w:sz w:val="20"/>
          <w:szCs w:val="20"/>
        </w:rPr>
      </w:pPr>
      <w:r w:rsidRPr="00C51D18">
        <w:rPr>
          <w:sz w:val="20"/>
          <w:szCs w:val="20"/>
        </w:rPr>
        <w:tab/>
      </w:r>
      <w:r w:rsidR="00A018A7" w:rsidRPr="00C51D18">
        <w:rPr>
          <w:sz w:val="20"/>
          <w:szCs w:val="20"/>
        </w:rPr>
        <w:t>5</w:t>
      </w:r>
      <w:r w:rsidRPr="00C51D18">
        <w:rPr>
          <w:sz w:val="20"/>
          <w:szCs w:val="20"/>
        </w:rPr>
        <w:t>.</w:t>
      </w:r>
      <w:r w:rsidR="00BE4C24" w:rsidRPr="00C51D18">
        <w:rPr>
          <w:sz w:val="20"/>
          <w:szCs w:val="20"/>
        </w:rPr>
        <w:t>4</w:t>
      </w:r>
      <w:r w:rsidRPr="00C51D18">
        <w:rPr>
          <w:sz w:val="20"/>
          <w:szCs w:val="20"/>
        </w:rPr>
        <w:t xml:space="preserve">. Ни одна из Сторон не вправе передавать свои права по настоящему договору третьей стороне без письменного согласия другой Стороны. </w:t>
      </w:r>
    </w:p>
    <w:p w14:paraId="360F823C" w14:textId="77777777" w:rsidR="00282AEB" w:rsidRPr="00C51D18" w:rsidRDefault="00A018A7">
      <w:pPr>
        <w:jc w:val="both"/>
        <w:rPr>
          <w:sz w:val="20"/>
          <w:szCs w:val="20"/>
        </w:rPr>
      </w:pPr>
      <w:r w:rsidRPr="00C51D18">
        <w:rPr>
          <w:sz w:val="20"/>
          <w:szCs w:val="20"/>
        </w:rPr>
        <w:tab/>
        <w:t>5</w:t>
      </w:r>
      <w:r w:rsidR="0052586E" w:rsidRPr="00C51D18">
        <w:rPr>
          <w:sz w:val="20"/>
          <w:szCs w:val="20"/>
        </w:rPr>
        <w:t>.</w:t>
      </w:r>
      <w:r w:rsidR="00BE4C24" w:rsidRPr="00C51D18">
        <w:rPr>
          <w:sz w:val="20"/>
          <w:szCs w:val="20"/>
        </w:rPr>
        <w:t>5</w:t>
      </w:r>
      <w:r w:rsidR="00803CDB">
        <w:rPr>
          <w:sz w:val="20"/>
          <w:szCs w:val="20"/>
        </w:rPr>
        <w:t>. Поставщик</w:t>
      </w:r>
      <w:r w:rsidR="00282AEB" w:rsidRPr="00C51D18">
        <w:rPr>
          <w:sz w:val="20"/>
          <w:szCs w:val="20"/>
        </w:rPr>
        <w:t xml:space="preserve"> в рамках действующего законодательства РФ, несет ответственность за принадлежность (происхождение) лома, поставленного им Покупателю. </w:t>
      </w:r>
    </w:p>
    <w:p w14:paraId="0C040234" w14:textId="77777777" w:rsidR="00282AEB" w:rsidRPr="00C51D18" w:rsidRDefault="00282AEB">
      <w:pPr>
        <w:jc w:val="center"/>
        <w:rPr>
          <w:b/>
          <w:bCs/>
          <w:sz w:val="20"/>
          <w:szCs w:val="20"/>
        </w:rPr>
      </w:pPr>
    </w:p>
    <w:p w14:paraId="10D54688" w14:textId="77777777" w:rsidR="00282AEB" w:rsidRPr="00C51D18" w:rsidRDefault="00A018A7">
      <w:pPr>
        <w:jc w:val="center"/>
        <w:rPr>
          <w:b/>
          <w:bCs/>
          <w:sz w:val="20"/>
          <w:szCs w:val="20"/>
        </w:rPr>
      </w:pPr>
      <w:r w:rsidRPr="00C51D18">
        <w:rPr>
          <w:b/>
          <w:bCs/>
          <w:sz w:val="20"/>
          <w:szCs w:val="20"/>
        </w:rPr>
        <w:t>6</w:t>
      </w:r>
      <w:r w:rsidR="00282AEB" w:rsidRPr="00C51D18">
        <w:rPr>
          <w:b/>
          <w:bCs/>
          <w:sz w:val="20"/>
          <w:szCs w:val="20"/>
        </w:rPr>
        <w:t>. ПОРЯДОК  РАЗРЕШЕНИЯ  СПОРОВ</w:t>
      </w:r>
    </w:p>
    <w:p w14:paraId="60FF8760" w14:textId="77777777" w:rsidR="00282AEB" w:rsidRPr="00C51D18" w:rsidRDefault="00A018A7">
      <w:pPr>
        <w:ind w:firstLine="540"/>
        <w:jc w:val="both"/>
        <w:rPr>
          <w:sz w:val="20"/>
          <w:szCs w:val="20"/>
        </w:rPr>
      </w:pPr>
      <w:r w:rsidRPr="00C51D18">
        <w:rPr>
          <w:sz w:val="20"/>
          <w:szCs w:val="20"/>
        </w:rPr>
        <w:t>6.</w:t>
      </w:r>
      <w:r w:rsidR="00282AEB" w:rsidRPr="00C51D18">
        <w:rPr>
          <w:sz w:val="20"/>
          <w:szCs w:val="20"/>
        </w:rPr>
        <w:t xml:space="preserve">1. За неисполнение или ненадлежащее исполнение настоящего Договора стороны несут ответственность в соответствии с действующим законодательством РФ и данным договором. </w:t>
      </w:r>
    </w:p>
    <w:p w14:paraId="45F96204" w14:textId="77777777" w:rsidR="00282AEB" w:rsidRPr="00C51D18" w:rsidRDefault="00A018A7">
      <w:pPr>
        <w:ind w:firstLine="540"/>
        <w:jc w:val="both"/>
        <w:rPr>
          <w:sz w:val="20"/>
          <w:szCs w:val="20"/>
        </w:rPr>
      </w:pPr>
      <w:r w:rsidRPr="00C51D18">
        <w:rPr>
          <w:sz w:val="20"/>
          <w:szCs w:val="20"/>
        </w:rPr>
        <w:t>6</w:t>
      </w:r>
      <w:r w:rsidR="00282AEB" w:rsidRPr="00C51D18">
        <w:rPr>
          <w:sz w:val="20"/>
          <w:szCs w:val="20"/>
        </w:rPr>
        <w:t xml:space="preserve">.2. Все споры по настоящему Договору решаются путем переговоров.  </w:t>
      </w:r>
    </w:p>
    <w:p w14:paraId="0B31FBC3" w14:textId="77777777" w:rsidR="002321C4" w:rsidRPr="00C51D18" w:rsidRDefault="00A018A7">
      <w:pPr>
        <w:ind w:firstLine="540"/>
        <w:jc w:val="both"/>
        <w:rPr>
          <w:sz w:val="20"/>
          <w:szCs w:val="20"/>
        </w:rPr>
      </w:pPr>
      <w:r w:rsidRPr="00C51D18">
        <w:rPr>
          <w:bCs/>
          <w:iCs/>
          <w:sz w:val="20"/>
          <w:szCs w:val="20"/>
        </w:rPr>
        <w:t>6.</w:t>
      </w:r>
      <w:r w:rsidR="002321C4" w:rsidRPr="00C51D18">
        <w:rPr>
          <w:bCs/>
          <w:iCs/>
          <w:sz w:val="20"/>
          <w:szCs w:val="20"/>
        </w:rPr>
        <w:t>3. По спорам, возникающим в процессе исполнения Договора обязателен досудебный (претензионный) порядок урегулирования споров.</w:t>
      </w:r>
    </w:p>
    <w:p w14:paraId="1794262F" w14:textId="77777777" w:rsidR="00282AEB" w:rsidRPr="00C51D18" w:rsidRDefault="00A018A7" w:rsidP="00357910">
      <w:pPr>
        <w:pStyle w:val="BookmanOldStyle"/>
        <w:rPr>
          <w:rFonts w:ascii="Times New Roman" w:hAnsi="Times New Roman"/>
          <w:sz w:val="20"/>
          <w:szCs w:val="20"/>
        </w:rPr>
      </w:pPr>
      <w:r w:rsidRPr="00C51D18">
        <w:rPr>
          <w:rFonts w:ascii="Times New Roman" w:hAnsi="Times New Roman"/>
          <w:sz w:val="20"/>
          <w:szCs w:val="20"/>
        </w:rPr>
        <w:t>6.4</w:t>
      </w:r>
      <w:r w:rsidR="00282AEB" w:rsidRPr="00C51D18">
        <w:rPr>
          <w:rFonts w:ascii="Times New Roman" w:hAnsi="Times New Roman"/>
          <w:sz w:val="20"/>
          <w:szCs w:val="20"/>
        </w:rPr>
        <w:t xml:space="preserve">. </w:t>
      </w:r>
      <w:r w:rsidR="002321C4" w:rsidRPr="00C51D18">
        <w:rPr>
          <w:rFonts w:ascii="Times New Roman" w:hAnsi="Times New Roman"/>
          <w:bCs/>
          <w:iCs/>
          <w:sz w:val="20"/>
          <w:szCs w:val="20"/>
        </w:rPr>
        <w:t>Споры и разногласия, возникающие при исполнении настоящего Договора и не урегулированные в добровольном порядке, подлежат рассмотрению в Арбитражном суде</w:t>
      </w:r>
      <w:r w:rsidR="00327216" w:rsidRPr="00C51D18">
        <w:rPr>
          <w:rFonts w:ascii="Times New Roman" w:hAnsi="Times New Roman"/>
          <w:bCs/>
          <w:iCs/>
          <w:sz w:val="20"/>
          <w:szCs w:val="20"/>
        </w:rPr>
        <w:t xml:space="preserve"> по месту нахождения Истца.</w:t>
      </w:r>
    </w:p>
    <w:p w14:paraId="29899159" w14:textId="77777777" w:rsidR="008F41EB" w:rsidRPr="00C51D18" w:rsidRDefault="008F41EB">
      <w:pPr>
        <w:jc w:val="center"/>
        <w:rPr>
          <w:b/>
          <w:bCs/>
          <w:sz w:val="20"/>
          <w:szCs w:val="20"/>
        </w:rPr>
      </w:pPr>
    </w:p>
    <w:p w14:paraId="1D99C69F" w14:textId="77777777" w:rsidR="00282AEB" w:rsidRPr="00C51D18" w:rsidRDefault="00A018A7">
      <w:pPr>
        <w:jc w:val="center"/>
        <w:rPr>
          <w:b/>
          <w:bCs/>
          <w:sz w:val="20"/>
          <w:szCs w:val="20"/>
        </w:rPr>
      </w:pPr>
      <w:r w:rsidRPr="00C51D18">
        <w:rPr>
          <w:b/>
          <w:bCs/>
          <w:sz w:val="20"/>
          <w:szCs w:val="20"/>
        </w:rPr>
        <w:t>7</w:t>
      </w:r>
      <w:r w:rsidR="00282AEB" w:rsidRPr="00C51D18">
        <w:rPr>
          <w:b/>
          <w:bCs/>
          <w:sz w:val="20"/>
          <w:szCs w:val="20"/>
        </w:rPr>
        <w:t>. СРОК ДЕЙСТВИЯ  НАСТОЯЩЕГО  ДОГОВОРА</w:t>
      </w:r>
    </w:p>
    <w:p w14:paraId="2F657996" w14:textId="77777777" w:rsidR="002321C4" w:rsidRPr="00C51D18" w:rsidRDefault="002321C4" w:rsidP="002321C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51D18">
        <w:rPr>
          <w:rFonts w:ascii="Times New Roman" w:hAnsi="Times New Roman" w:cs="Times New Roman"/>
        </w:rPr>
        <w:tab/>
      </w:r>
      <w:r w:rsidR="00A018A7" w:rsidRPr="00C51D18">
        <w:rPr>
          <w:rFonts w:ascii="Times New Roman" w:hAnsi="Times New Roman" w:cs="Times New Roman"/>
        </w:rPr>
        <w:t>7</w:t>
      </w:r>
      <w:r w:rsidR="00282AEB" w:rsidRPr="00C51D18">
        <w:rPr>
          <w:rFonts w:ascii="Times New Roman" w:hAnsi="Times New Roman" w:cs="Times New Roman"/>
        </w:rPr>
        <w:t xml:space="preserve">.1. Настоящий Договор вступает в силу с момента его подписания Сторонами и действует до </w:t>
      </w:r>
      <w:r w:rsidR="0030490D">
        <w:rPr>
          <w:rFonts w:ascii="Times New Roman" w:hAnsi="Times New Roman" w:cs="Times New Roman"/>
        </w:rPr>
        <w:t>«</w:t>
      </w:r>
      <w:r w:rsidR="005128AA">
        <w:rPr>
          <w:rFonts w:ascii="Times New Roman" w:hAnsi="Times New Roman" w:cs="Times New Roman"/>
        </w:rPr>
        <w:t>__</w:t>
      </w:r>
      <w:r w:rsidR="00282AEB" w:rsidRPr="00C51D18">
        <w:rPr>
          <w:rFonts w:ascii="Times New Roman" w:hAnsi="Times New Roman" w:cs="Times New Roman"/>
        </w:rPr>
        <w:t xml:space="preserve">» </w:t>
      </w:r>
      <w:r w:rsidR="00212E9D">
        <w:rPr>
          <w:rFonts w:ascii="Times New Roman" w:hAnsi="Times New Roman" w:cs="Times New Roman"/>
        </w:rPr>
        <w:t xml:space="preserve">декабря </w:t>
      </w:r>
      <w:r w:rsidR="00282AEB" w:rsidRPr="00C51D18">
        <w:rPr>
          <w:rFonts w:ascii="Times New Roman" w:hAnsi="Times New Roman" w:cs="Times New Roman"/>
        </w:rPr>
        <w:t>20</w:t>
      </w:r>
      <w:r w:rsidR="005128AA">
        <w:rPr>
          <w:rFonts w:ascii="Times New Roman" w:hAnsi="Times New Roman" w:cs="Times New Roman"/>
        </w:rPr>
        <w:t>___</w:t>
      </w:r>
      <w:r w:rsidR="00282AEB" w:rsidRPr="00C51D18">
        <w:rPr>
          <w:rFonts w:ascii="Times New Roman" w:hAnsi="Times New Roman" w:cs="Times New Roman"/>
        </w:rPr>
        <w:t xml:space="preserve">г. </w:t>
      </w:r>
    </w:p>
    <w:p w14:paraId="62F62F54" w14:textId="77777777" w:rsidR="002321C4" w:rsidRPr="00C51D18" w:rsidRDefault="002321C4" w:rsidP="002321C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51D18">
        <w:rPr>
          <w:rFonts w:ascii="Times New Roman" w:hAnsi="Times New Roman" w:cs="Times New Roman"/>
        </w:rPr>
        <w:tab/>
      </w:r>
      <w:r w:rsidR="00A018A7" w:rsidRPr="00C51D18">
        <w:rPr>
          <w:rFonts w:ascii="Times New Roman" w:hAnsi="Times New Roman" w:cs="Times New Roman"/>
        </w:rPr>
        <w:t>7</w:t>
      </w:r>
      <w:r w:rsidRPr="00C51D18">
        <w:rPr>
          <w:rFonts w:ascii="Times New Roman" w:hAnsi="Times New Roman" w:cs="Times New Roman"/>
        </w:rPr>
        <w:t xml:space="preserve">.2. </w:t>
      </w:r>
      <w:r w:rsidRPr="00C51D18">
        <w:rPr>
          <w:rFonts w:ascii="Times New Roman" w:hAnsi="Times New Roman" w:cs="Times New Roman"/>
          <w:bCs/>
          <w:iCs/>
        </w:rPr>
        <w:t>Если не менее чем за 30 календарных дней до окончания срока действия договора ни одна из Сторон не уведомит письменно другую сторону о намерении  расторгнуть Договор, Договор считается пролонгированным на аналогичный срок.</w:t>
      </w:r>
      <w:r w:rsidRPr="00C51D18">
        <w:rPr>
          <w:rFonts w:ascii="Times New Roman" w:hAnsi="Times New Roman" w:cs="Times New Roman"/>
        </w:rPr>
        <w:t xml:space="preserve"> Указанная процедура позволяет продлевать  договор неограниченное число раз.</w:t>
      </w:r>
    </w:p>
    <w:p w14:paraId="1982A06E" w14:textId="77777777" w:rsidR="002321C4" w:rsidRPr="00C51D18" w:rsidRDefault="00A018A7" w:rsidP="002321C4">
      <w:pPr>
        <w:jc w:val="center"/>
        <w:rPr>
          <w:b/>
          <w:bCs/>
          <w:sz w:val="20"/>
          <w:szCs w:val="20"/>
        </w:rPr>
      </w:pPr>
      <w:r w:rsidRPr="00C51D18">
        <w:rPr>
          <w:b/>
          <w:bCs/>
          <w:sz w:val="20"/>
          <w:szCs w:val="20"/>
        </w:rPr>
        <w:t>8</w:t>
      </w:r>
      <w:r w:rsidR="00212E9D">
        <w:rPr>
          <w:b/>
          <w:bCs/>
          <w:sz w:val="20"/>
          <w:szCs w:val="20"/>
        </w:rPr>
        <w:t>. ЗАКЛЮЧИТЕ</w:t>
      </w:r>
      <w:r w:rsidR="002321C4" w:rsidRPr="00C51D18">
        <w:rPr>
          <w:b/>
          <w:bCs/>
          <w:sz w:val="20"/>
          <w:szCs w:val="20"/>
        </w:rPr>
        <w:t>ЛЬНЫЕ ПОЛОЖЕНИЯ.</w:t>
      </w:r>
    </w:p>
    <w:p w14:paraId="4351598D" w14:textId="77777777" w:rsidR="002321C4" w:rsidRPr="00C51D18" w:rsidRDefault="00A018A7" w:rsidP="002321C4">
      <w:pPr>
        <w:ind w:firstLine="709"/>
        <w:jc w:val="both"/>
        <w:rPr>
          <w:bCs/>
          <w:iCs/>
          <w:sz w:val="20"/>
          <w:szCs w:val="20"/>
        </w:rPr>
      </w:pPr>
      <w:r w:rsidRPr="00C51D18">
        <w:rPr>
          <w:bCs/>
          <w:iCs/>
          <w:sz w:val="20"/>
          <w:szCs w:val="20"/>
        </w:rPr>
        <w:t>8.1.</w:t>
      </w:r>
      <w:r w:rsidR="002321C4" w:rsidRPr="00C51D18">
        <w:rPr>
          <w:bCs/>
          <w:iCs/>
          <w:sz w:val="20"/>
          <w:szCs w:val="20"/>
        </w:rPr>
        <w:t xml:space="preserve"> Все изменения и дополнения к настоящему Договору, также как и Приложения, будут действительны лишь в случае, если они оформлены в письменном виде и подписаны уполномоченными на то лицами. Документы по Договору, отправленные факсимильной связью, имеют юридическую силу до момента получения оригиналов. Оригинал должен быть представлен в течение 15 (пятнадцати) дней с момента его подписания.</w:t>
      </w:r>
    </w:p>
    <w:p w14:paraId="22E55BE7" w14:textId="77777777" w:rsidR="00A018A7" w:rsidRPr="00C51D18" w:rsidRDefault="00A018A7" w:rsidP="00A018A7">
      <w:pPr>
        <w:pStyle w:val="BookmanOldStyle"/>
        <w:ind w:firstLine="567"/>
        <w:rPr>
          <w:rFonts w:ascii="Times New Roman" w:hAnsi="Times New Roman"/>
          <w:sz w:val="20"/>
          <w:szCs w:val="20"/>
        </w:rPr>
      </w:pPr>
      <w:r w:rsidRPr="00C51D18">
        <w:rPr>
          <w:rFonts w:ascii="Times New Roman" w:hAnsi="Times New Roman"/>
          <w:sz w:val="20"/>
          <w:szCs w:val="20"/>
        </w:rPr>
        <w:t xml:space="preserve"> 8.2.</w:t>
      </w:r>
      <w:r w:rsidR="00282AEB" w:rsidRPr="00C51D18">
        <w:rPr>
          <w:rFonts w:ascii="Times New Roman" w:hAnsi="Times New Roman"/>
          <w:sz w:val="20"/>
          <w:szCs w:val="20"/>
        </w:rPr>
        <w:t xml:space="preserve"> Во всем остальном, что не предусмотрено настоящим Договором, Стороны руководствуются действующим з</w:t>
      </w:r>
      <w:r w:rsidR="002321C4" w:rsidRPr="00C51D18">
        <w:rPr>
          <w:rFonts w:ascii="Times New Roman" w:hAnsi="Times New Roman"/>
          <w:sz w:val="20"/>
          <w:szCs w:val="20"/>
        </w:rPr>
        <w:t>аконодательством Российской Федерации.</w:t>
      </w:r>
    </w:p>
    <w:p w14:paraId="5403730D" w14:textId="77777777" w:rsidR="00A018A7" w:rsidRPr="00C51D18" w:rsidRDefault="00A547C3" w:rsidP="00A018A7">
      <w:pPr>
        <w:pStyle w:val="BookmanOldStyle"/>
        <w:ind w:firstLine="567"/>
        <w:rPr>
          <w:rFonts w:ascii="Times New Roman" w:hAnsi="Times New Roman"/>
          <w:sz w:val="20"/>
          <w:szCs w:val="20"/>
        </w:rPr>
      </w:pPr>
      <w:r w:rsidRPr="00C51D18">
        <w:rPr>
          <w:rFonts w:ascii="Times New Roman" w:hAnsi="Times New Roman"/>
          <w:sz w:val="20"/>
          <w:szCs w:val="20"/>
        </w:rPr>
        <w:t xml:space="preserve"> </w:t>
      </w:r>
      <w:r w:rsidR="00A018A7" w:rsidRPr="00C51D18">
        <w:rPr>
          <w:rFonts w:ascii="Times New Roman" w:hAnsi="Times New Roman"/>
          <w:sz w:val="20"/>
          <w:szCs w:val="20"/>
        </w:rPr>
        <w:t>8.3</w:t>
      </w:r>
      <w:r w:rsidR="002321C4" w:rsidRPr="00C51D18">
        <w:rPr>
          <w:rFonts w:ascii="Times New Roman" w:hAnsi="Times New Roman"/>
          <w:sz w:val="20"/>
          <w:szCs w:val="20"/>
        </w:rPr>
        <w:t>. Стороны обязаны письменно уведомлять друг друга об изменении телефонов, факсов, почтовых, банковских, отгрузочных р</w:t>
      </w:r>
      <w:r w:rsidR="00F656C7">
        <w:rPr>
          <w:rFonts w:ascii="Times New Roman" w:hAnsi="Times New Roman"/>
          <w:sz w:val="20"/>
          <w:szCs w:val="20"/>
        </w:rPr>
        <w:t>еквизитов, указанных в разделе 9</w:t>
      </w:r>
      <w:r w:rsidR="002321C4" w:rsidRPr="00C51D18">
        <w:rPr>
          <w:rFonts w:ascii="Times New Roman" w:hAnsi="Times New Roman"/>
          <w:sz w:val="20"/>
          <w:szCs w:val="20"/>
        </w:rPr>
        <w:t xml:space="preserve"> настоящего Договора и/или Приложении к нему, а также об изменениях в случае реорганизации, не позднее 3 (трех) дней с момента изменений. До момента получения уведомления о произошедших изменениях, исполнение Договора в соответствии с имеющимися реквизитами Сторон считается надлежащим.</w:t>
      </w:r>
    </w:p>
    <w:p w14:paraId="2361942A" w14:textId="77777777" w:rsidR="002321C4" w:rsidRPr="00C51D18" w:rsidRDefault="00A018A7" w:rsidP="00A018A7">
      <w:pPr>
        <w:pStyle w:val="BookmanOldStyle"/>
        <w:ind w:firstLine="567"/>
        <w:rPr>
          <w:rFonts w:ascii="Times New Roman" w:hAnsi="Times New Roman"/>
          <w:sz w:val="20"/>
          <w:szCs w:val="20"/>
        </w:rPr>
      </w:pPr>
      <w:r w:rsidRPr="00C51D18">
        <w:rPr>
          <w:rFonts w:ascii="Times New Roman" w:hAnsi="Times New Roman"/>
          <w:sz w:val="20"/>
          <w:szCs w:val="20"/>
        </w:rPr>
        <w:t>8.4</w:t>
      </w:r>
      <w:r w:rsidR="002321C4" w:rsidRPr="00C51D18">
        <w:rPr>
          <w:rFonts w:ascii="Times New Roman" w:hAnsi="Times New Roman"/>
          <w:sz w:val="20"/>
          <w:szCs w:val="20"/>
        </w:rPr>
        <w:t>. Договор составлен на русском языке в двух экземплярах, имеющих равную юридическую силу, по одному для каждой из Сторон. </w:t>
      </w:r>
    </w:p>
    <w:p w14:paraId="717DCBF2" w14:textId="77777777" w:rsidR="00282AEB" w:rsidRPr="00C51D18" w:rsidRDefault="00A547C3">
      <w:pPr>
        <w:jc w:val="center"/>
        <w:rPr>
          <w:b/>
          <w:bCs/>
          <w:sz w:val="20"/>
          <w:szCs w:val="20"/>
        </w:rPr>
      </w:pPr>
      <w:r w:rsidRPr="00C51D18">
        <w:rPr>
          <w:b/>
          <w:bCs/>
          <w:sz w:val="20"/>
          <w:szCs w:val="20"/>
        </w:rPr>
        <w:t>9</w:t>
      </w:r>
      <w:r w:rsidR="00282AEB" w:rsidRPr="00C51D18">
        <w:rPr>
          <w:b/>
          <w:bCs/>
          <w:sz w:val="20"/>
          <w:szCs w:val="20"/>
        </w:rPr>
        <w:t>. АДРЕСА, БАНКОВСКИЕ РЕКВИЗИТЫ И ПОДПИСИ СТОРОН:</w:t>
      </w: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602"/>
        <w:gridCol w:w="5604"/>
      </w:tblGrid>
      <w:tr w:rsidR="00B661C1" w:rsidRPr="00C51D18" w14:paraId="5467E976" w14:textId="77777777" w:rsidTr="00D27756">
        <w:trPr>
          <w:trHeight w:val="161"/>
        </w:trPr>
        <w:tc>
          <w:tcPr>
            <w:tcW w:w="4602" w:type="dxa"/>
          </w:tcPr>
          <w:p w14:paraId="02060811" w14:textId="77777777" w:rsidR="00B661C1" w:rsidRPr="00A16F3E" w:rsidRDefault="00B661C1" w:rsidP="00B661C1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3C701F1C" w14:textId="77777777" w:rsidR="00B661C1" w:rsidRPr="00A16F3E" w:rsidRDefault="00B661C1" w:rsidP="00B661C1">
            <w:pPr>
              <w:rPr>
                <w:i/>
                <w:sz w:val="20"/>
                <w:szCs w:val="20"/>
              </w:rPr>
            </w:pPr>
          </w:p>
        </w:tc>
        <w:tc>
          <w:tcPr>
            <w:tcW w:w="5604" w:type="dxa"/>
          </w:tcPr>
          <w:p w14:paraId="34665216" w14:textId="77777777" w:rsidR="00B661C1" w:rsidRPr="00C51D18" w:rsidRDefault="00B661C1" w:rsidP="00B661C1">
            <w:pPr>
              <w:pStyle w:val="2"/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B661C1" w:rsidRPr="00C51D18" w14:paraId="2816E032" w14:textId="77777777" w:rsidTr="00D27756">
        <w:trPr>
          <w:trHeight w:val="324"/>
        </w:trPr>
        <w:tc>
          <w:tcPr>
            <w:tcW w:w="4602" w:type="dxa"/>
            <w:vMerge w:val="restart"/>
          </w:tcPr>
          <w:p w14:paraId="31743B0B" w14:textId="77777777" w:rsidR="00B661C1" w:rsidRPr="00A16F3E" w:rsidRDefault="00B661C1" w:rsidP="00B661C1">
            <w:pPr>
              <w:jc w:val="both"/>
              <w:rPr>
                <w:bCs/>
                <w:iCs/>
                <w:sz w:val="20"/>
                <w:szCs w:val="20"/>
              </w:rPr>
            </w:pPr>
            <w:r w:rsidRPr="00A16F3E">
              <w:rPr>
                <w:bCs/>
                <w:iCs/>
                <w:sz w:val="20"/>
                <w:szCs w:val="20"/>
              </w:rPr>
              <w:t>Юридический и почтовый адрес:</w:t>
            </w:r>
          </w:p>
          <w:p w14:paraId="5309F368" w14:textId="77777777" w:rsidR="00B661C1" w:rsidRPr="00A16F3E" w:rsidRDefault="00B661C1" w:rsidP="00B661C1">
            <w:pPr>
              <w:pStyle w:val="1"/>
              <w:jc w:val="left"/>
              <w:rPr>
                <w:bCs/>
                <w:i w:val="0"/>
                <w:sz w:val="20"/>
                <w:szCs w:val="20"/>
              </w:rPr>
            </w:pPr>
            <w:r w:rsidRPr="00A16F3E">
              <w:rPr>
                <w:bCs/>
                <w:i w:val="0"/>
                <w:sz w:val="20"/>
                <w:szCs w:val="20"/>
              </w:rPr>
              <w:t xml:space="preserve">ИНН; КПП </w:t>
            </w:r>
          </w:p>
          <w:p w14:paraId="3FCBB187" w14:textId="77777777" w:rsidR="00B661C1" w:rsidRPr="00A16F3E" w:rsidRDefault="00B661C1" w:rsidP="00B661C1">
            <w:pPr>
              <w:jc w:val="both"/>
              <w:rPr>
                <w:bCs/>
                <w:iCs/>
                <w:sz w:val="20"/>
                <w:szCs w:val="20"/>
              </w:rPr>
            </w:pPr>
            <w:r w:rsidRPr="00A16F3E">
              <w:rPr>
                <w:bCs/>
                <w:iCs/>
                <w:sz w:val="20"/>
                <w:szCs w:val="20"/>
              </w:rPr>
              <w:t xml:space="preserve">Платежные реквизиты: </w:t>
            </w:r>
          </w:p>
          <w:p w14:paraId="04664C3B" w14:textId="77777777" w:rsidR="00F17B45" w:rsidRDefault="00B661C1" w:rsidP="00B661C1">
            <w:pPr>
              <w:ind w:left="-108"/>
              <w:rPr>
                <w:sz w:val="20"/>
                <w:szCs w:val="20"/>
              </w:rPr>
            </w:pPr>
            <w:r w:rsidRPr="00A16F3E">
              <w:rPr>
                <w:sz w:val="20"/>
                <w:szCs w:val="20"/>
              </w:rPr>
              <w:t xml:space="preserve">  </w:t>
            </w:r>
            <w:r w:rsidR="00F17B45" w:rsidRPr="00F17B45">
              <w:rPr>
                <w:sz w:val="20"/>
                <w:szCs w:val="20"/>
              </w:rPr>
              <w:t xml:space="preserve">к/с </w:t>
            </w:r>
          </w:p>
          <w:p w14:paraId="63873226" w14:textId="77777777" w:rsidR="00B661C1" w:rsidRPr="00A16F3E" w:rsidRDefault="00F17B45" w:rsidP="00F17B4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661C1" w:rsidRPr="00A16F3E">
              <w:rPr>
                <w:sz w:val="20"/>
                <w:szCs w:val="20"/>
              </w:rPr>
              <w:t xml:space="preserve">БИК </w:t>
            </w:r>
          </w:p>
          <w:p w14:paraId="549BB6EB" w14:textId="77777777" w:rsidR="00B661C1" w:rsidRPr="00A16F3E" w:rsidRDefault="00B661C1" w:rsidP="00B661C1">
            <w:pPr>
              <w:ind w:left="-108"/>
              <w:rPr>
                <w:sz w:val="20"/>
                <w:szCs w:val="20"/>
              </w:rPr>
            </w:pPr>
            <w:r w:rsidRPr="00A16F3E">
              <w:rPr>
                <w:sz w:val="20"/>
                <w:szCs w:val="20"/>
              </w:rPr>
              <w:t xml:space="preserve">  т/ф </w:t>
            </w:r>
          </w:p>
        </w:tc>
        <w:tc>
          <w:tcPr>
            <w:tcW w:w="5604" w:type="dxa"/>
          </w:tcPr>
          <w:p w14:paraId="74C52A69" w14:textId="77777777" w:rsidR="00B661C1" w:rsidRPr="00370A81" w:rsidRDefault="00B661C1" w:rsidP="00B661C1">
            <w:pPr>
              <w:spacing w:line="240" w:lineRule="exact"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Юридический и п</w:t>
            </w:r>
            <w:r w:rsidRPr="00370A81">
              <w:rPr>
                <w:bCs/>
                <w:iCs/>
                <w:sz w:val="20"/>
                <w:szCs w:val="20"/>
              </w:rPr>
              <w:t>очтовы</w:t>
            </w:r>
            <w:r>
              <w:rPr>
                <w:bCs/>
                <w:iCs/>
                <w:sz w:val="20"/>
                <w:szCs w:val="20"/>
              </w:rPr>
              <w:t>й адрес:</w:t>
            </w:r>
            <w:r w:rsidRPr="00C51D18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4AF90491" w14:textId="77777777" w:rsidR="00B661C1" w:rsidRDefault="00B661C1" w:rsidP="00B661C1">
            <w:pPr>
              <w:pStyle w:val="1"/>
              <w:spacing w:line="240" w:lineRule="exact"/>
              <w:jc w:val="left"/>
              <w:rPr>
                <w:bCs/>
                <w:i w:val="0"/>
                <w:sz w:val="20"/>
                <w:szCs w:val="20"/>
              </w:rPr>
            </w:pPr>
          </w:p>
          <w:p w14:paraId="4E31036B" w14:textId="77777777" w:rsidR="00B661C1" w:rsidRPr="00C51D18" w:rsidRDefault="00B661C1" w:rsidP="00B661C1">
            <w:pPr>
              <w:pStyle w:val="1"/>
              <w:spacing w:line="240" w:lineRule="exact"/>
              <w:jc w:val="left"/>
              <w:rPr>
                <w:bCs/>
                <w:i w:val="0"/>
                <w:sz w:val="20"/>
                <w:szCs w:val="20"/>
              </w:rPr>
            </w:pPr>
            <w:r w:rsidRPr="00C51D18">
              <w:rPr>
                <w:bCs/>
                <w:i w:val="0"/>
                <w:sz w:val="20"/>
                <w:szCs w:val="20"/>
              </w:rPr>
              <w:t xml:space="preserve">ИНН </w:t>
            </w:r>
            <w:r w:rsidR="003F2713">
              <w:rPr>
                <w:bCs/>
                <w:sz w:val="20"/>
                <w:szCs w:val="20"/>
              </w:rPr>
              <w:t xml:space="preserve">             </w:t>
            </w:r>
            <w:r w:rsidRPr="00C51D18">
              <w:rPr>
                <w:bCs/>
                <w:i w:val="0"/>
                <w:sz w:val="20"/>
                <w:szCs w:val="20"/>
              </w:rPr>
              <w:t xml:space="preserve">   КПП</w:t>
            </w:r>
            <w:r w:rsidR="003F2713">
              <w:rPr>
                <w:bCs/>
                <w:i w:val="0"/>
                <w:sz w:val="20"/>
                <w:szCs w:val="20"/>
              </w:rPr>
              <w:t xml:space="preserve"> </w:t>
            </w:r>
          </w:p>
          <w:p w14:paraId="495D0A6B" w14:textId="77777777" w:rsidR="003F2713" w:rsidRDefault="00B661C1" w:rsidP="00B661C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51D18">
              <w:rPr>
                <w:sz w:val="20"/>
                <w:szCs w:val="20"/>
              </w:rPr>
              <w:t>Платежные реквизиты:</w:t>
            </w:r>
            <w:r>
              <w:rPr>
                <w:sz w:val="20"/>
                <w:szCs w:val="20"/>
              </w:rPr>
              <w:t xml:space="preserve"> р</w:t>
            </w:r>
            <w:r w:rsidRPr="00212E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c</w:t>
            </w:r>
            <w:r w:rsidRPr="00212E9D">
              <w:rPr>
                <w:sz w:val="20"/>
                <w:szCs w:val="20"/>
              </w:rPr>
              <w:t xml:space="preserve"> </w:t>
            </w:r>
          </w:p>
          <w:p w14:paraId="11658FF4" w14:textId="77777777" w:rsidR="003F2713" w:rsidRDefault="003F2713" w:rsidP="00B661C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14:paraId="00503865" w14:textId="77777777" w:rsidR="00B661C1" w:rsidRPr="00397CA3" w:rsidRDefault="00B661C1" w:rsidP="00B661C1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01E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c</w:t>
            </w:r>
            <w:r w:rsidRPr="00301EF3">
              <w:rPr>
                <w:sz w:val="20"/>
                <w:szCs w:val="20"/>
              </w:rPr>
              <w:t xml:space="preserve"> </w:t>
            </w:r>
          </w:p>
          <w:p w14:paraId="20902960" w14:textId="77777777" w:rsidR="00B661C1" w:rsidRDefault="003F2713" w:rsidP="00B661C1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</w:p>
          <w:p w14:paraId="55900192" w14:textId="77777777" w:rsidR="00B661C1" w:rsidRPr="00057E6E" w:rsidRDefault="003F2713" w:rsidP="00B661C1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ОКПО </w:t>
            </w:r>
          </w:p>
          <w:p w14:paraId="10992106" w14:textId="77777777" w:rsidR="002362CE" w:rsidRPr="00370A81" w:rsidRDefault="00301EF3" w:rsidP="002362CE">
            <w:pPr>
              <w:rPr>
                <w:bCs/>
                <w:i/>
                <w:iCs/>
                <w:sz w:val="20"/>
                <w:szCs w:val="20"/>
              </w:rPr>
            </w:pPr>
            <w:r w:rsidRPr="00301EF3">
              <w:rPr>
                <w:bCs/>
                <w:i/>
                <w:iCs/>
                <w:sz w:val="20"/>
                <w:szCs w:val="20"/>
              </w:rPr>
              <w:t xml:space="preserve">Электронная почта: </w:t>
            </w:r>
          </w:p>
          <w:p w14:paraId="5D9494A2" w14:textId="77777777" w:rsidR="00B661C1" w:rsidRPr="00370A81" w:rsidRDefault="00B661C1" w:rsidP="003F2713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661C1" w:rsidRPr="00C51D18" w14:paraId="054A2EE5" w14:textId="77777777" w:rsidTr="00D27756">
        <w:trPr>
          <w:trHeight w:val="155"/>
        </w:trPr>
        <w:tc>
          <w:tcPr>
            <w:tcW w:w="4602" w:type="dxa"/>
            <w:vMerge/>
          </w:tcPr>
          <w:p w14:paraId="10A3B3BC" w14:textId="77777777" w:rsidR="00B661C1" w:rsidRPr="00A16F3E" w:rsidRDefault="00B661C1" w:rsidP="00B661C1">
            <w:pPr>
              <w:ind w:left="-108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04" w:type="dxa"/>
          </w:tcPr>
          <w:p w14:paraId="7332F767" w14:textId="77777777" w:rsidR="00B661C1" w:rsidRPr="00C51D18" w:rsidRDefault="00B661C1" w:rsidP="00B661C1">
            <w:pPr>
              <w:pStyle w:val="2"/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</w:tr>
      <w:tr w:rsidR="00B661C1" w:rsidRPr="00C51D18" w14:paraId="4E37078A" w14:textId="77777777" w:rsidTr="00B661C1">
        <w:trPr>
          <w:trHeight w:val="80"/>
        </w:trPr>
        <w:tc>
          <w:tcPr>
            <w:tcW w:w="4602" w:type="dxa"/>
            <w:vMerge/>
          </w:tcPr>
          <w:p w14:paraId="09F5C011" w14:textId="77777777" w:rsidR="00B661C1" w:rsidRPr="00A16F3E" w:rsidRDefault="00B661C1" w:rsidP="00B661C1">
            <w:pPr>
              <w:ind w:left="-10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04" w:type="dxa"/>
          </w:tcPr>
          <w:p w14:paraId="33D5FA7C" w14:textId="77777777" w:rsidR="00B661C1" w:rsidRDefault="00B661C1" w:rsidP="00B661C1">
            <w:pPr>
              <w:pStyle w:val="1"/>
              <w:spacing w:line="240" w:lineRule="exact"/>
              <w:jc w:val="left"/>
              <w:rPr>
                <w:bCs/>
                <w:i w:val="0"/>
                <w:sz w:val="20"/>
                <w:szCs w:val="20"/>
              </w:rPr>
            </w:pPr>
          </w:p>
          <w:p w14:paraId="32F72444" w14:textId="77777777" w:rsidR="00B661C1" w:rsidRPr="00370A81" w:rsidRDefault="00B661C1" w:rsidP="00B661C1">
            <w:pPr>
              <w:spacing w:line="240" w:lineRule="exact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370A81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1A4D" w:rsidRPr="00C51D18" w14:paraId="292A3E11" w14:textId="77777777" w:rsidTr="00D27756">
        <w:trPr>
          <w:trHeight w:val="303"/>
        </w:trPr>
        <w:tc>
          <w:tcPr>
            <w:tcW w:w="4602" w:type="dxa"/>
          </w:tcPr>
          <w:p w14:paraId="302913DF" w14:textId="77777777" w:rsidR="004B1A4D" w:rsidRPr="00C51D18" w:rsidRDefault="004B1A4D" w:rsidP="006657F2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04" w:type="dxa"/>
          </w:tcPr>
          <w:p w14:paraId="32EC2A94" w14:textId="77777777" w:rsidR="004B1A4D" w:rsidRPr="00C51D18" w:rsidRDefault="004B1A4D" w:rsidP="00684154">
            <w:pPr>
              <w:spacing w:line="240" w:lineRule="exact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4B1A4D" w:rsidRPr="00C51D18" w14:paraId="205A8467" w14:textId="77777777" w:rsidTr="00D27756">
        <w:trPr>
          <w:trHeight w:val="237"/>
        </w:trPr>
        <w:tc>
          <w:tcPr>
            <w:tcW w:w="4602" w:type="dxa"/>
          </w:tcPr>
          <w:p w14:paraId="549BE4E5" w14:textId="77777777" w:rsidR="004B1A4D" w:rsidRPr="00C51D18" w:rsidRDefault="004B1A4D" w:rsidP="006657F2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04" w:type="dxa"/>
          </w:tcPr>
          <w:p w14:paraId="7BA91368" w14:textId="77777777" w:rsidR="004B1A4D" w:rsidRPr="00C51D18" w:rsidRDefault="004B1A4D" w:rsidP="006657F2">
            <w:pPr>
              <w:spacing w:line="240" w:lineRule="atLeast"/>
              <w:rPr>
                <w:bCs/>
                <w:iCs/>
                <w:sz w:val="20"/>
                <w:szCs w:val="20"/>
              </w:rPr>
            </w:pPr>
          </w:p>
        </w:tc>
      </w:tr>
    </w:tbl>
    <w:p w14:paraId="4B963491" w14:textId="77777777" w:rsidR="004B1A4D" w:rsidRPr="00C51D18" w:rsidRDefault="00962262" w:rsidP="00962262">
      <w:pPr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</w:t>
      </w:r>
      <w:proofErr w:type="gramStart"/>
      <w:r w:rsidR="004B1A4D" w:rsidRPr="00C51D18">
        <w:rPr>
          <w:b/>
          <w:iCs/>
          <w:sz w:val="20"/>
          <w:szCs w:val="20"/>
        </w:rPr>
        <w:t>П</w:t>
      </w:r>
      <w:r w:rsidR="00B20107">
        <w:rPr>
          <w:b/>
          <w:iCs/>
          <w:sz w:val="20"/>
          <w:szCs w:val="20"/>
        </w:rPr>
        <w:t>ОСТАВЩИК</w:t>
      </w:r>
      <w:r w:rsidR="004B1A4D" w:rsidRPr="00C51D18">
        <w:rPr>
          <w:b/>
          <w:iCs/>
          <w:sz w:val="20"/>
          <w:szCs w:val="20"/>
        </w:rPr>
        <w:t xml:space="preserve">:   </w:t>
      </w:r>
      <w:proofErr w:type="gramEnd"/>
      <w:r w:rsidR="004B1A4D" w:rsidRPr="00C51D18">
        <w:rPr>
          <w:b/>
          <w:iCs/>
          <w:sz w:val="20"/>
          <w:szCs w:val="20"/>
        </w:rPr>
        <w:t xml:space="preserve">                                      </w:t>
      </w:r>
      <w:r w:rsidR="00176002" w:rsidRPr="00C51D18">
        <w:rPr>
          <w:b/>
          <w:iCs/>
          <w:sz w:val="20"/>
          <w:szCs w:val="20"/>
        </w:rPr>
        <w:t xml:space="preserve">  </w:t>
      </w:r>
      <w:r w:rsidR="004B1A4D" w:rsidRPr="00C51D18">
        <w:rPr>
          <w:b/>
          <w:iCs/>
          <w:sz w:val="20"/>
          <w:szCs w:val="20"/>
        </w:rPr>
        <w:t xml:space="preserve">    </w:t>
      </w:r>
      <w:r w:rsidR="00BE3F04" w:rsidRPr="00C51D18">
        <w:rPr>
          <w:b/>
          <w:iCs/>
          <w:sz w:val="20"/>
          <w:szCs w:val="20"/>
        </w:rPr>
        <w:t xml:space="preserve"> </w:t>
      </w:r>
      <w:r w:rsidR="004B1A4D" w:rsidRPr="00C51D18">
        <w:rPr>
          <w:b/>
          <w:iCs/>
          <w:sz w:val="20"/>
          <w:szCs w:val="20"/>
        </w:rPr>
        <w:t xml:space="preserve">          </w:t>
      </w:r>
      <w:r w:rsidR="00BE3F04" w:rsidRPr="00C51D18">
        <w:rPr>
          <w:b/>
          <w:iCs/>
          <w:sz w:val="20"/>
          <w:szCs w:val="20"/>
        </w:rPr>
        <w:t xml:space="preserve"> </w:t>
      </w:r>
      <w:r w:rsidR="004B1A4D" w:rsidRPr="00C51D18">
        <w:rPr>
          <w:b/>
          <w:iCs/>
          <w:sz w:val="20"/>
          <w:szCs w:val="20"/>
        </w:rPr>
        <w:t>ПОКУПАТЕЛЬ:</w:t>
      </w:r>
    </w:p>
    <w:p w14:paraId="5C6B6DA6" w14:textId="77777777" w:rsidR="004B1A4D" w:rsidRPr="00C51D18" w:rsidRDefault="004B1A4D" w:rsidP="004B1A4D">
      <w:pPr>
        <w:autoSpaceDE w:val="0"/>
        <w:autoSpaceDN w:val="0"/>
        <w:adjustRightInd w:val="0"/>
        <w:ind w:firstLine="709"/>
        <w:jc w:val="both"/>
        <w:rPr>
          <w:b/>
          <w:iCs/>
          <w:sz w:val="20"/>
          <w:szCs w:val="20"/>
        </w:rPr>
      </w:pPr>
    </w:p>
    <w:p w14:paraId="205A6461" w14:textId="77777777" w:rsidR="00202E94" w:rsidRDefault="00962262" w:rsidP="00962262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</w:t>
      </w:r>
      <w:r w:rsidR="00202E94" w:rsidRPr="00A16F3E">
        <w:rPr>
          <w:b/>
          <w:iCs/>
          <w:sz w:val="20"/>
          <w:szCs w:val="20"/>
        </w:rPr>
        <w:t>________________ /</w:t>
      </w:r>
      <w:r w:rsidR="00FB6A92" w:rsidRPr="00A16F3E">
        <w:rPr>
          <w:b/>
          <w:iCs/>
          <w:sz w:val="20"/>
          <w:szCs w:val="20"/>
        </w:rPr>
        <w:t>__________</w:t>
      </w:r>
      <w:r w:rsidR="00212E9D">
        <w:rPr>
          <w:b/>
          <w:iCs/>
          <w:sz w:val="20"/>
          <w:szCs w:val="20"/>
        </w:rPr>
        <w:t xml:space="preserve"> </w:t>
      </w:r>
      <w:r w:rsidR="00FF3ACB">
        <w:rPr>
          <w:b/>
          <w:iCs/>
          <w:sz w:val="20"/>
          <w:szCs w:val="20"/>
        </w:rPr>
        <w:t xml:space="preserve">                         </w:t>
      </w:r>
      <w:r w:rsidR="00326467">
        <w:rPr>
          <w:b/>
          <w:iCs/>
          <w:sz w:val="20"/>
          <w:szCs w:val="20"/>
        </w:rPr>
        <w:t xml:space="preserve">       </w:t>
      </w:r>
      <w:r w:rsidR="00BE3F04" w:rsidRPr="00C51D18">
        <w:rPr>
          <w:b/>
          <w:iCs/>
          <w:sz w:val="20"/>
          <w:szCs w:val="20"/>
        </w:rPr>
        <w:t xml:space="preserve"> </w:t>
      </w:r>
      <w:r w:rsidR="004F169D">
        <w:rPr>
          <w:b/>
          <w:iCs/>
          <w:sz w:val="20"/>
          <w:szCs w:val="20"/>
        </w:rPr>
        <w:t>_________________ /</w:t>
      </w:r>
      <w:r w:rsidR="003F2713">
        <w:rPr>
          <w:b/>
          <w:iCs/>
          <w:sz w:val="20"/>
          <w:szCs w:val="20"/>
        </w:rPr>
        <w:t>____________</w:t>
      </w:r>
      <w:r w:rsidR="004B1A4D" w:rsidRPr="00C51D18">
        <w:rPr>
          <w:b/>
          <w:iCs/>
          <w:sz w:val="20"/>
          <w:szCs w:val="20"/>
        </w:rPr>
        <w:t xml:space="preserve">           </w:t>
      </w:r>
      <w:r w:rsidR="00BE3F04" w:rsidRPr="00C51D18">
        <w:rPr>
          <w:b/>
          <w:iCs/>
          <w:sz w:val="20"/>
          <w:szCs w:val="20"/>
        </w:rPr>
        <w:t xml:space="preserve">         </w:t>
      </w:r>
    </w:p>
    <w:p w14:paraId="46C9A65E" w14:textId="77777777" w:rsidR="004B1A4D" w:rsidRPr="00C51D18" w:rsidRDefault="00BE3F04" w:rsidP="00BE3F04">
      <w:pPr>
        <w:autoSpaceDE w:val="0"/>
        <w:autoSpaceDN w:val="0"/>
        <w:adjustRightInd w:val="0"/>
        <w:ind w:firstLine="709"/>
        <w:jc w:val="both"/>
        <w:rPr>
          <w:bCs/>
          <w:iCs/>
          <w:sz w:val="20"/>
          <w:szCs w:val="20"/>
        </w:rPr>
      </w:pPr>
      <w:r w:rsidRPr="00C51D18">
        <w:rPr>
          <w:b/>
          <w:iCs/>
          <w:sz w:val="20"/>
          <w:szCs w:val="20"/>
        </w:rPr>
        <w:t xml:space="preserve">    </w:t>
      </w:r>
      <w:proofErr w:type="spellStart"/>
      <w:r w:rsidR="004B1A4D" w:rsidRPr="00C51D18">
        <w:rPr>
          <w:b/>
          <w:iCs/>
          <w:sz w:val="20"/>
          <w:szCs w:val="20"/>
        </w:rPr>
        <w:t>м.п</w:t>
      </w:r>
      <w:proofErr w:type="spellEnd"/>
      <w:r w:rsidR="004B1A4D" w:rsidRPr="00C51D18">
        <w:rPr>
          <w:b/>
          <w:iCs/>
          <w:sz w:val="20"/>
          <w:szCs w:val="20"/>
        </w:rPr>
        <w:t>.</w:t>
      </w:r>
      <w:r w:rsidR="004B1A4D" w:rsidRPr="00C51D18">
        <w:rPr>
          <w:b/>
          <w:iCs/>
          <w:sz w:val="20"/>
          <w:szCs w:val="20"/>
        </w:rPr>
        <w:tab/>
      </w:r>
      <w:r w:rsidR="004B1A4D" w:rsidRPr="00C51D18">
        <w:rPr>
          <w:b/>
          <w:iCs/>
          <w:sz w:val="20"/>
          <w:szCs w:val="20"/>
        </w:rPr>
        <w:tab/>
      </w:r>
      <w:r w:rsidR="004B1A4D" w:rsidRPr="00C51D18">
        <w:rPr>
          <w:b/>
          <w:iCs/>
          <w:sz w:val="20"/>
          <w:szCs w:val="20"/>
        </w:rPr>
        <w:tab/>
      </w:r>
      <w:r w:rsidR="004B1A4D" w:rsidRPr="00C51D18">
        <w:rPr>
          <w:b/>
          <w:iCs/>
          <w:sz w:val="20"/>
          <w:szCs w:val="20"/>
        </w:rPr>
        <w:tab/>
      </w:r>
      <w:r w:rsidR="004B1A4D" w:rsidRPr="00C51D18">
        <w:rPr>
          <w:b/>
          <w:iCs/>
          <w:sz w:val="20"/>
          <w:szCs w:val="20"/>
        </w:rPr>
        <w:tab/>
      </w:r>
      <w:r w:rsidR="004B1A4D" w:rsidRPr="00C51D18">
        <w:rPr>
          <w:b/>
          <w:iCs/>
          <w:sz w:val="20"/>
          <w:szCs w:val="20"/>
        </w:rPr>
        <w:tab/>
      </w:r>
      <w:r w:rsidR="00FF3ACB">
        <w:rPr>
          <w:b/>
          <w:iCs/>
          <w:sz w:val="20"/>
          <w:szCs w:val="20"/>
        </w:rPr>
        <w:t xml:space="preserve">          </w:t>
      </w:r>
      <w:proofErr w:type="spellStart"/>
      <w:r w:rsidR="004B1A4D" w:rsidRPr="00C51D18">
        <w:rPr>
          <w:b/>
          <w:iCs/>
          <w:sz w:val="20"/>
          <w:szCs w:val="20"/>
        </w:rPr>
        <w:t>м.п</w:t>
      </w:r>
      <w:proofErr w:type="spellEnd"/>
      <w:r w:rsidR="004B1A4D" w:rsidRPr="00C51D18">
        <w:rPr>
          <w:b/>
          <w:iCs/>
          <w:sz w:val="20"/>
          <w:szCs w:val="20"/>
        </w:rPr>
        <w:t>.</w:t>
      </w:r>
    </w:p>
    <w:p w14:paraId="410048C7" w14:textId="77777777" w:rsidR="00C51D18" w:rsidRDefault="00C51D18">
      <w:pPr>
        <w:rPr>
          <w:bCs/>
          <w:iCs/>
          <w:sz w:val="20"/>
          <w:szCs w:val="20"/>
        </w:rPr>
      </w:pPr>
    </w:p>
    <w:p w14:paraId="42F4D1F6" w14:textId="77777777" w:rsidR="00E47A96" w:rsidRDefault="00E47A96">
      <w:pPr>
        <w:rPr>
          <w:bCs/>
          <w:iCs/>
          <w:sz w:val="20"/>
          <w:szCs w:val="20"/>
        </w:rPr>
      </w:pPr>
    </w:p>
    <w:p w14:paraId="452791C6" w14:textId="77777777" w:rsidR="00E47A96" w:rsidRDefault="00E47A96">
      <w:pPr>
        <w:rPr>
          <w:bCs/>
          <w:iCs/>
          <w:sz w:val="20"/>
          <w:szCs w:val="20"/>
        </w:rPr>
      </w:pPr>
    </w:p>
    <w:p w14:paraId="1A1036BE" w14:textId="77777777" w:rsidR="00E47A96" w:rsidRDefault="00E47A96">
      <w:pPr>
        <w:rPr>
          <w:bCs/>
          <w:iCs/>
          <w:sz w:val="20"/>
          <w:szCs w:val="20"/>
        </w:rPr>
      </w:pPr>
    </w:p>
    <w:p w14:paraId="7B10DA61" w14:textId="77777777" w:rsidR="00E47A96" w:rsidRDefault="00E47A96">
      <w:pPr>
        <w:rPr>
          <w:bCs/>
          <w:iCs/>
          <w:sz w:val="20"/>
          <w:szCs w:val="20"/>
        </w:rPr>
      </w:pPr>
    </w:p>
    <w:p w14:paraId="5096C6C1" w14:textId="77777777" w:rsidR="00E47A96" w:rsidRDefault="00E47A96">
      <w:pPr>
        <w:rPr>
          <w:bCs/>
          <w:iCs/>
          <w:sz w:val="20"/>
          <w:szCs w:val="20"/>
        </w:rPr>
      </w:pPr>
    </w:p>
    <w:p w14:paraId="4353BC58" w14:textId="77777777" w:rsidR="00E47A96" w:rsidRDefault="00E47A96">
      <w:pPr>
        <w:rPr>
          <w:bCs/>
          <w:iCs/>
          <w:sz w:val="20"/>
          <w:szCs w:val="20"/>
        </w:rPr>
      </w:pPr>
    </w:p>
    <w:p w14:paraId="7E6D5AD3" w14:textId="77777777" w:rsidR="00E47A96" w:rsidRDefault="00E47A96">
      <w:pPr>
        <w:rPr>
          <w:bCs/>
          <w:iCs/>
          <w:sz w:val="20"/>
          <w:szCs w:val="20"/>
        </w:rPr>
      </w:pPr>
    </w:p>
    <w:p w14:paraId="44424F35" w14:textId="77777777" w:rsidR="00397CA3" w:rsidRDefault="00397CA3" w:rsidP="003F310E">
      <w:pPr>
        <w:pStyle w:val="a3"/>
        <w:jc w:val="right"/>
        <w:rPr>
          <w:rFonts w:ascii="Times New Roman" w:hAnsi="Times New Roman" w:cs="Times New Roman"/>
          <w:bCs w:val="0"/>
          <w:i/>
          <w:iCs/>
        </w:rPr>
      </w:pPr>
    </w:p>
    <w:p w14:paraId="3EE57627" w14:textId="77777777" w:rsidR="00397CA3" w:rsidRDefault="00397CA3" w:rsidP="003F310E">
      <w:pPr>
        <w:pStyle w:val="a3"/>
        <w:jc w:val="right"/>
        <w:rPr>
          <w:rFonts w:ascii="Times New Roman" w:hAnsi="Times New Roman" w:cs="Times New Roman"/>
          <w:bCs w:val="0"/>
          <w:i/>
          <w:iCs/>
        </w:rPr>
      </w:pPr>
    </w:p>
    <w:p w14:paraId="03F27E1A" w14:textId="77777777" w:rsidR="00397CA3" w:rsidRDefault="00397CA3" w:rsidP="003F310E">
      <w:pPr>
        <w:pStyle w:val="a3"/>
        <w:jc w:val="right"/>
        <w:rPr>
          <w:rFonts w:ascii="Times New Roman" w:hAnsi="Times New Roman" w:cs="Times New Roman"/>
          <w:bCs w:val="0"/>
          <w:i/>
          <w:iCs/>
        </w:rPr>
      </w:pPr>
    </w:p>
    <w:p w14:paraId="08DC6D50" w14:textId="77777777" w:rsidR="003F310E" w:rsidRPr="002675C0" w:rsidRDefault="00397CA3" w:rsidP="003F310E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 w:val="0"/>
          <w:i/>
          <w:iCs/>
        </w:rPr>
        <w:t>Приложение №</w:t>
      </w:r>
      <w:r w:rsidR="00E426AD">
        <w:rPr>
          <w:rFonts w:ascii="Times New Roman" w:hAnsi="Times New Roman" w:cs="Times New Roman"/>
          <w:bCs w:val="0"/>
          <w:i/>
          <w:iCs/>
        </w:rPr>
        <w:t>1</w:t>
      </w:r>
    </w:p>
    <w:p w14:paraId="0B5A3C94" w14:textId="77777777" w:rsidR="00E47A96" w:rsidRPr="002675C0" w:rsidRDefault="00397CA3" w:rsidP="00E47A96">
      <w:pPr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К договору №</w:t>
      </w:r>
      <w:r w:rsidR="00E426AD">
        <w:rPr>
          <w:bCs/>
          <w:i/>
          <w:iCs/>
          <w:sz w:val="20"/>
          <w:szCs w:val="20"/>
        </w:rPr>
        <w:t xml:space="preserve"> </w:t>
      </w:r>
      <w:r w:rsidR="00FB6A92" w:rsidRPr="00A16F3E">
        <w:rPr>
          <w:bCs/>
          <w:i/>
          <w:iCs/>
          <w:sz w:val="20"/>
          <w:szCs w:val="20"/>
        </w:rPr>
        <w:t>_____</w:t>
      </w:r>
    </w:p>
    <w:p w14:paraId="1FD2BB2E" w14:textId="77777777" w:rsidR="003F310E" w:rsidRPr="003F310E" w:rsidRDefault="003F310E" w:rsidP="00E47A96">
      <w:pPr>
        <w:jc w:val="right"/>
        <w:rPr>
          <w:bCs/>
          <w:i/>
          <w:iCs/>
          <w:sz w:val="20"/>
          <w:szCs w:val="20"/>
        </w:rPr>
      </w:pPr>
    </w:p>
    <w:p w14:paraId="72639D23" w14:textId="77777777" w:rsidR="00E47A96" w:rsidRDefault="00E47A96" w:rsidP="00E47A96">
      <w:pPr>
        <w:jc w:val="right"/>
        <w:rPr>
          <w:bCs/>
          <w:iCs/>
          <w:sz w:val="20"/>
          <w:szCs w:val="20"/>
        </w:rPr>
      </w:pPr>
    </w:p>
    <w:p w14:paraId="72904837" w14:textId="77777777" w:rsidR="00E47A96" w:rsidRDefault="005A042A" w:rsidP="00E47A96">
      <w:pPr>
        <w:rPr>
          <w:bCs/>
          <w:iCs/>
          <w:sz w:val="20"/>
          <w:szCs w:val="20"/>
        </w:rPr>
      </w:pPr>
      <w:r w:rsidRPr="00A16F3E">
        <w:rPr>
          <w:bCs/>
          <w:iCs/>
          <w:sz w:val="20"/>
          <w:szCs w:val="20"/>
        </w:rPr>
        <w:t>г</w:t>
      </w:r>
      <w:r w:rsidR="00E47A96" w:rsidRPr="00A16F3E">
        <w:rPr>
          <w:bCs/>
          <w:iCs/>
          <w:sz w:val="20"/>
          <w:szCs w:val="20"/>
        </w:rPr>
        <w:t>.</w:t>
      </w:r>
      <w:r w:rsidR="00705F40" w:rsidRPr="00A16F3E">
        <w:rPr>
          <w:bCs/>
          <w:iCs/>
          <w:sz w:val="20"/>
          <w:szCs w:val="20"/>
        </w:rPr>
        <w:t xml:space="preserve"> Москва</w:t>
      </w:r>
      <w:r w:rsidR="00E47A96" w:rsidRPr="00A16F3E">
        <w:rPr>
          <w:bCs/>
          <w:iCs/>
          <w:sz w:val="20"/>
          <w:szCs w:val="20"/>
        </w:rPr>
        <w:t xml:space="preserve">                                                                                               </w:t>
      </w:r>
      <w:r w:rsidR="00E426AD" w:rsidRPr="00A16F3E">
        <w:rPr>
          <w:bCs/>
          <w:iCs/>
          <w:sz w:val="20"/>
          <w:szCs w:val="20"/>
        </w:rPr>
        <w:t xml:space="preserve">                                   </w:t>
      </w:r>
      <w:r w:rsidR="00E47A96" w:rsidRPr="00A16F3E">
        <w:rPr>
          <w:bCs/>
          <w:iCs/>
          <w:sz w:val="20"/>
          <w:szCs w:val="20"/>
        </w:rPr>
        <w:t>Дата</w:t>
      </w:r>
      <w:r w:rsidR="00147681" w:rsidRPr="00A16F3E">
        <w:rPr>
          <w:bCs/>
          <w:iCs/>
          <w:sz w:val="20"/>
          <w:szCs w:val="20"/>
        </w:rPr>
        <w:t xml:space="preserve"> </w:t>
      </w:r>
      <w:r w:rsidR="00FB6A92" w:rsidRPr="00A16F3E">
        <w:rPr>
          <w:bCs/>
          <w:iCs/>
          <w:sz w:val="20"/>
          <w:szCs w:val="20"/>
        </w:rPr>
        <w:t>_________</w:t>
      </w:r>
    </w:p>
    <w:p w14:paraId="242F539A" w14:textId="77777777" w:rsidR="00E47A96" w:rsidRDefault="00E47A96" w:rsidP="00E47A96">
      <w:pPr>
        <w:rPr>
          <w:bCs/>
          <w:iCs/>
          <w:sz w:val="20"/>
          <w:szCs w:val="20"/>
        </w:rPr>
      </w:pPr>
    </w:p>
    <w:p w14:paraId="46A70AE5" w14:textId="77777777" w:rsidR="00E47A96" w:rsidRDefault="00E47A96" w:rsidP="00E47A96">
      <w:pPr>
        <w:rPr>
          <w:bCs/>
          <w:iCs/>
          <w:sz w:val="20"/>
          <w:szCs w:val="20"/>
        </w:rPr>
      </w:pPr>
      <w:r w:rsidRPr="00A16F3E">
        <w:rPr>
          <w:bCs/>
          <w:iCs/>
          <w:sz w:val="20"/>
          <w:szCs w:val="20"/>
        </w:rPr>
        <w:t>Поставщик:</w:t>
      </w:r>
      <w:r w:rsidR="00147681" w:rsidRPr="00A16F3E">
        <w:rPr>
          <w:bCs/>
          <w:iCs/>
          <w:sz w:val="20"/>
          <w:szCs w:val="20"/>
        </w:rPr>
        <w:t xml:space="preserve"> </w:t>
      </w:r>
      <w:r w:rsidR="00FB6A92" w:rsidRPr="00A16F3E">
        <w:rPr>
          <w:bCs/>
          <w:iCs/>
          <w:sz w:val="20"/>
          <w:szCs w:val="20"/>
        </w:rPr>
        <w:t>____________</w:t>
      </w:r>
    </w:p>
    <w:p w14:paraId="1159C5C4" w14:textId="77777777" w:rsidR="00E47A96" w:rsidRDefault="00E47A96" w:rsidP="00E47A96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Покупатель:</w:t>
      </w:r>
      <w:r w:rsidR="00BF5341">
        <w:rPr>
          <w:bCs/>
          <w:iCs/>
          <w:sz w:val="20"/>
          <w:szCs w:val="20"/>
        </w:rPr>
        <w:t>__________________</w:t>
      </w:r>
    </w:p>
    <w:p w14:paraId="3C04AA20" w14:textId="77777777" w:rsidR="00E47A96" w:rsidRDefault="00E47A96" w:rsidP="00E47A96">
      <w:pPr>
        <w:rPr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760"/>
        <w:gridCol w:w="2640"/>
      </w:tblGrid>
      <w:tr w:rsidR="00AE0B08" w:rsidRPr="00652CBB" w14:paraId="54C14BA3" w14:textId="77777777" w:rsidTr="005128AA">
        <w:tc>
          <w:tcPr>
            <w:tcW w:w="2376" w:type="dxa"/>
          </w:tcPr>
          <w:p w14:paraId="19FF50C3" w14:textId="77777777" w:rsidR="00AE0B08" w:rsidRPr="00652CBB" w:rsidRDefault="00AE0B08" w:rsidP="00895CFF">
            <w:pPr>
              <w:jc w:val="center"/>
              <w:rPr>
                <w:bCs/>
                <w:iCs/>
                <w:sz w:val="20"/>
                <w:szCs w:val="20"/>
              </w:rPr>
            </w:pPr>
            <w:r w:rsidRPr="00652CBB">
              <w:rPr>
                <w:bCs/>
                <w:iCs/>
                <w:sz w:val="20"/>
                <w:szCs w:val="20"/>
              </w:rPr>
              <w:t>Вид лома</w:t>
            </w:r>
          </w:p>
        </w:tc>
        <w:tc>
          <w:tcPr>
            <w:tcW w:w="4760" w:type="dxa"/>
          </w:tcPr>
          <w:p w14:paraId="72CA1916" w14:textId="77777777" w:rsidR="00AE0B08" w:rsidRPr="00652CBB" w:rsidRDefault="00895CFF" w:rsidP="00895CF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Описание</w:t>
            </w:r>
          </w:p>
        </w:tc>
        <w:tc>
          <w:tcPr>
            <w:tcW w:w="2640" w:type="dxa"/>
          </w:tcPr>
          <w:p w14:paraId="4E314F70" w14:textId="77777777" w:rsidR="00AE0B08" w:rsidRPr="00895CFF" w:rsidRDefault="00AE0B08" w:rsidP="00895CFF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5CFF">
              <w:rPr>
                <w:bCs/>
                <w:iCs/>
                <w:sz w:val="16"/>
                <w:szCs w:val="16"/>
              </w:rPr>
              <w:t>цена за 1 тонну лома без НДС</w:t>
            </w:r>
            <w:r w:rsidR="00BB74A7">
              <w:rPr>
                <w:bCs/>
                <w:iCs/>
                <w:sz w:val="16"/>
                <w:szCs w:val="16"/>
              </w:rPr>
              <w:t xml:space="preserve"> (не облагается)</w:t>
            </w:r>
            <w:r w:rsidRPr="00895CFF">
              <w:rPr>
                <w:bCs/>
                <w:iCs/>
                <w:sz w:val="16"/>
                <w:szCs w:val="16"/>
              </w:rPr>
              <w:t>, руб.</w:t>
            </w:r>
            <w:r w:rsidR="00787D83">
              <w:rPr>
                <w:bCs/>
                <w:iCs/>
                <w:sz w:val="16"/>
                <w:szCs w:val="16"/>
              </w:rPr>
              <w:t>, с учетом транспортных затрат за счет  Покупателя</w:t>
            </w:r>
          </w:p>
        </w:tc>
      </w:tr>
      <w:tr w:rsidR="00AE0B08" w:rsidRPr="00652CBB" w14:paraId="4D056634" w14:textId="77777777" w:rsidTr="005128AA">
        <w:tc>
          <w:tcPr>
            <w:tcW w:w="2376" w:type="dxa"/>
          </w:tcPr>
          <w:p w14:paraId="167F7ECA" w14:textId="77777777" w:rsidR="00AE0B08" w:rsidRPr="00652CBB" w:rsidRDefault="0070542B" w:rsidP="00FB6A9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5А; 12А</w:t>
            </w:r>
          </w:p>
        </w:tc>
        <w:tc>
          <w:tcPr>
            <w:tcW w:w="4760" w:type="dxa"/>
          </w:tcPr>
          <w:p w14:paraId="342FC54E" w14:textId="77777777" w:rsidR="00AE0B08" w:rsidRPr="00652CBB" w:rsidRDefault="0068554A" w:rsidP="00895CF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Стальной лом</w:t>
            </w:r>
          </w:p>
        </w:tc>
        <w:tc>
          <w:tcPr>
            <w:tcW w:w="2640" w:type="dxa"/>
          </w:tcPr>
          <w:p w14:paraId="27B10479" w14:textId="77777777" w:rsidR="00AE0B08" w:rsidRPr="00652CBB" w:rsidRDefault="00AE0B08" w:rsidP="00FB6A9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632EC755" w14:textId="77777777" w:rsidR="006B7447" w:rsidRDefault="006B7447" w:rsidP="00E47A96">
      <w:pPr>
        <w:rPr>
          <w:bCs/>
          <w:iCs/>
          <w:sz w:val="20"/>
          <w:szCs w:val="20"/>
        </w:rPr>
      </w:pPr>
    </w:p>
    <w:p w14:paraId="14A1FE0B" w14:textId="77777777" w:rsidR="00E47A96" w:rsidRDefault="006B7447" w:rsidP="00E47A96">
      <w:pPr>
        <w:rPr>
          <w:bCs/>
          <w:iCs/>
          <w:sz w:val="20"/>
          <w:szCs w:val="20"/>
        </w:rPr>
      </w:pPr>
      <w:r w:rsidRPr="006B7447">
        <w:rPr>
          <w:bCs/>
          <w:iCs/>
          <w:sz w:val="20"/>
          <w:szCs w:val="20"/>
        </w:rPr>
        <w:t>Установленный засор на лом – от 5-8%. В случаях, когда во время приемки лома обнаруживаются не металлические предметы, примеси – на данную партию лома выставляется дополнительный засор.</w:t>
      </w:r>
    </w:p>
    <w:p w14:paraId="259BB0A2" w14:textId="77777777" w:rsidR="00E47A96" w:rsidRDefault="00E47A96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Цена включает</w:t>
      </w:r>
      <w:r w:rsidR="00AE0B08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 расходы по </w:t>
      </w:r>
      <w:r w:rsidR="0068554A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доставке</w:t>
      </w:r>
      <w:r w:rsidR="005A042A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 Покупателю</w:t>
      </w:r>
      <w:r w:rsidR="005A042A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(Грузополучателю)</w:t>
      </w:r>
    </w:p>
    <w:p w14:paraId="60D3F903" w14:textId="77777777" w:rsidR="005A042A" w:rsidRDefault="005A042A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Цена действует </w:t>
      </w:r>
      <w:r w:rsidRPr="00A16F3E">
        <w:rPr>
          <w:bCs/>
          <w:iCs/>
          <w:sz w:val="20"/>
          <w:szCs w:val="20"/>
        </w:rPr>
        <w:t xml:space="preserve">с </w:t>
      </w:r>
      <w:r w:rsidR="00154118" w:rsidRPr="00A16F3E">
        <w:rPr>
          <w:bCs/>
          <w:iCs/>
          <w:sz w:val="20"/>
          <w:szCs w:val="20"/>
        </w:rPr>
        <w:t>________</w:t>
      </w:r>
      <w:r w:rsidR="005128AA">
        <w:rPr>
          <w:bCs/>
          <w:iCs/>
          <w:sz w:val="20"/>
          <w:szCs w:val="20"/>
        </w:rPr>
        <w:t>.20___</w:t>
      </w:r>
      <w:r w:rsidR="00AE0B08">
        <w:rPr>
          <w:bCs/>
          <w:iCs/>
          <w:sz w:val="20"/>
          <w:szCs w:val="20"/>
        </w:rPr>
        <w:t xml:space="preserve"> г.</w:t>
      </w:r>
      <w:r>
        <w:rPr>
          <w:bCs/>
          <w:iCs/>
          <w:sz w:val="20"/>
          <w:szCs w:val="20"/>
        </w:rPr>
        <w:t xml:space="preserve"> до подписания нового Приложения.</w:t>
      </w:r>
    </w:p>
    <w:p w14:paraId="3F04D0D7" w14:textId="77777777" w:rsidR="005A042A" w:rsidRDefault="005A042A">
      <w:pPr>
        <w:rPr>
          <w:bCs/>
          <w:iCs/>
          <w:sz w:val="20"/>
          <w:szCs w:val="20"/>
        </w:rPr>
      </w:pPr>
    </w:p>
    <w:p w14:paraId="36CC9F66" w14:textId="77777777" w:rsidR="005A042A" w:rsidRDefault="005A042A">
      <w:pPr>
        <w:rPr>
          <w:bCs/>
          <w:iCs/>
          <w:sz w:val="20"/>
          <w:szCs w:val="20"/>
        </w:rPr>
      </w:pPr>
    </w:p>
    <w:p w14:paraId="630BD6FB" w14:textId="77777777" w:rsidR="005A042A" w:rsidRDefault="005A042A">
      <w:pPr>
        <w:rPr>
          <w:bCs/>
          <w:iCs/>
          <w:sz w:val="20"/>
          <w:szCs w:val="20"/>
        </w:rPr>
      </w:pPr>
    </w:p>
    <w:p w14:paraId="58434D99" w14:textId="77777777" w:rsidR="005A042A" w:rsidRDefault="005A042A">
      <w:pPr>
        <w:rPr>
          <w:bCs/>
          <w:iCs/>
          <w:sz w:val="20"/>
          <w:szCs w:val="20"/>
        </w:rPr>
      </w:pPr>
    </w:p>
    <w:p w14:paraId="2904CE6F" w14:textId="77777777" w:rsidR="005A042A" w:rsidRPr="00AE0B08" w:rsidRDefault="005A042A">
      <w:pPr>
        <w:rPr>
          <w:bCs/>
          <w:iCs/>
          <w:sz w:val="20"/>
          <w:szCs w:val="20"/>
        </w:rPr>
      </w:pPr>
      <w:r w:rsidRPr="00AE0B08">
        <w:rPr>
          <w:bCs/>
          <w:iCs/>
          <w:sz w:val="20"/>
          <w:szCs w:val="20"/>
        </w:rPr>
        <w:t xml:space="preserve">Поставщик:                                                           </w:t>
      </w:r>
      <w:r w:rsidR="00AE0B08" w:rsidRPr="00AE0B08">
        <w:rPr>
          <w:bCs/>
          <w:iCs/>
          <w:sz w:val="20"/>
          <w:szCs w:val="20"/>
        </w:rPr>
        <w:t xml:space="preserve">                       </w:t>
      </w:r>
      <w:r w:rsidRPr="00AE0B08">
        <w:rPr>
          <w:bCs/>
          <w:iCs/>
          <w:sz w:val="20"/>
          <w:szCs w:val="20"/>
        </w:rPr>
        <w:t xml:space="preserve"> </w:t>
      </w:r>
      <w:r w:rsidR="0026575A">
        <w:rPr>
          <w:bCs/>
          <w:iCs/>
          <w:sz w:val="20"/>
          <w:szCs w:val="20"/>
        </w:rPr>
        <w:t xml:space="preserve"> </w:t>
      </w:r>
      <w:r w:rsidRPr="00AE0B08">
        <w:rPr>
          <w:bCs/>
          <w:iCs/>
          <w:sz w:val="20"/>
          <w:szCs w:val="20"/>
        </w:rPr>
        <w:t>Покупатель:</w:t>
      </w:r>
    </w:p>
    <w:p w14:paraId="387048B9" w14:textId="77777777" w:rsidR="00AE0B08" w:rsidRPr="00AE0B08" w:rsidRDefault="00AE0B08" w:rsidP="00E47A96">
      <w:pPr>
        <w:jc w:val="right"/>
        <w:rPr>
          <w:bCs/>
          <w:iCs/>
          <w:sz w:val="20"/>
          <w:szCs w:val="20"/>
        </w:rPr>
      </w:pPr>
    </w:p>
    <w:p w14:paraId="46A2B73A" w14:textId="77777777" w:rsidR="00AE0B08" w:rsidRDefault="00AE0B08" w:rsidP="00AE0B0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AE0B08">
        <w:rPr>
          <w:iCs/>
          <w:sz w:val="20"/>
          <w:szCs w:val="20"/>
        </w:rPr>
        <w:t xml:space="preserve">________________ </w:t>
      </w:r>
      <w:r w:rsidRPr="00A16F3E">
        <w:rPr>
          <w:iCs/>
          <w:sz w:val="20"/>
          <w:szCs w:val="20"/>
        </w:rPr>
        <w:t>/</w:t>
      </w:r>
      <w:r w:rsidR="00FB6A92" w:rsidRPr="00A16F3E">
        <w:rPr>
          <w:iCs/>
          <w:sz w:val="20"/>
          <w:szCs w:val="20"/>
        </w:rPr>
        <w:t>___________</w:t>
      </w:r>
      <w:r w:rsidRPr="00AE0B08">
        <w:rPr>
          <w:iCs/>
          <w:sz w:val="20"/>
          <w:szCs w:val="20"/>
        </w:rPr>
        <w:tab/>
        <w:t xml:space="preserve">                </w:t>
      </w:r>
      <w:r>
        <w:rPr>
          <w:iCs/>
          <w:sz w:val="20"/>
          <w:szCs w:val="20"/>
        </w:rPr>
        <w:t xml:space="preserve">           </w:t>
      </w:r>
      <w:r w:rsidR="0026575A">
        <w:rPr>
          <w:iCs/>
          <w:sz w:val="20"/>
          <w:szCs w:val="20"/>
        </w:rPr>
        <w:tab/>
      </w:r>
      <w:r w:rsidR="0026575A">
        <w:rPr>
          <w:iCs/>
          <w:sz w:val="20"/>
          <w:szCs w:val="20"/>
        </w:rPr>
        <w:tab/>
        <w:t xml:space="preserve">  </w:t>
      </w:r>
      <w:r>
        <w:rPr>
          <w:iCs/>
          <w:sz w:val="20"/>
          <w:szCs w:val="20"/>
        </w:rPr>
        <w:t xml:space="preserve"> </w:t>
      </w:r>
      <w:r w:rsidRPr="00AE0B08">
        <w:rPr>
          <w:iCs/>
          <w:sz w:val="20"/>
          <w:szCs w:val="20"/>
        </w:rPr>
        <w:t xml:space="preserve"> </w:t>
      </w:r>
      <w:r w:rsidR="0026575A">
        <w:rPr>
          <w:iCs/>
          <w:sz w:val="20"/>
          <w:szCs w:val="20"/>
        </w:rPr>
        <w:t xml:space="preserve"> </w:t>
      </w:r>
      <w:r w:rsidRPr="00AE0B08">
        <w:rPr>
          <w:iCs/>
          <w:sz w:val="20"/>
          <w:szCs w:val="20"/>
        </w:rPr>
        <w:t>___________________ /</w:t>
      </w:r>
      <w:r w:rsidR="003F2713">
        <w:rPr>
          <w:iCs/>
          <w:sz w:val="20"/>
          <w:szCs w:val="20"/>
        </w:rPr>
        <w:t xml:space="preserve"> ___________</w:t>
      </w:r>
      <w:r w:rsidRPr="00AE0B08">
        <w:rPr>
          <w:iCs/>
          <w:sz w:val="20"/>
          <w:szCs w:val="20"/>
        </w:rPr>
        <w:t xml:space="preserve">              </w:t>
      </w:r>
      <w:r>
        <w:rPr>
          <w:iCs/>
          <w:sz w:val="20"/>
          <w:szCs w:val="20"/>
        </w:rPr>
        <w:t xml:space="preserve">        </w:t>
      </w:r>
    </w:p>
    <w:p w14:paraId="6B5BF3A0" w14:textId="77777777" w:rsidR="00AE0B08" w:rsidRPr="00AE0B08" w:rsidRDefault="00AE0B08" w:rsidP="00AE0B0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proofErr w:type="spellStart"/>
      <w:r w:rsidRPr="00AE0B08">
        <w:rPr>
          <w:iCs/>
          <w:sz w:val="20"/>
          <w:szCs w:val="20"/>
        </w:rPr>
        <w:t>м.п</w:t>
      </w:r>
      <w:proofErr w:type="spellEnd"/>
      <w:r w:rsidRPr="00AE0B08">
        <w:rPr>
          <w:iCs/>
          <w:sz w:val="20"/>
          <w:szCs w:val="20"/>
        </w:rPr>
        <w:t>.</w:t>
      </w:r>
      <w:r w:rsidRPr="00AE0B08">
        <w:rPr>
          <w:iCs/>
          <w:sz w:val="20"/>
          <w:szCs w:val="20"/>
        </w:rPr>
        <w:tab/>
      </w:r>
      <w:r w:rsidRPr="00AE0B08">
        <w:rPr>
          <w:iCs/>
          <w:sz w:val="20"/>
          <w:szCs w:val="20"/>
        </w:rPr>
        <w:tab/>
      </w:r>
      <w:r w:rsidRPr="00AE0B08">
        <w:rPr>
          <w:iCs/>
          <w:sz w:val="20"/>
          <w:szCs w:val="20"/>
        </w:rPr>
        <w:tab/>
      </w:r>
      <w:r w:rsidRPr="00AE0B08">
        <w:rPr>
          <w:iCs/>
          <w:sz w:val="20"/>
          <w:szCs w:val="20"/>
        </w:rPr>
        <w:tab/>
      </w:r>
      <w:r w:rsidRPr="00AE0B08">
        <w:rPr>
          <w:iCs/>
          <w:sz w:val="20"/>
          <w:szCs w:val="20"/>
        </w:rPr>
        <w:tab/>
      </w:r>
      <w:r w:rsidRPr="00AE0B08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 xml:space="preserve">               </w:t>
      </w:r>
      <w:r w:rsidR="0026575A">
        <w:rPr>
          <w:iCs/>
          <w:sz w:val="20"/>
          <w:szCs w:val="20"/>
        </w:rPr>
        <w:t xml:space="preserve">     </w:t>
      </w:r>
      <w:proofErr w:type="spellStart"/>
      <w:r w:rsidRPr="00AE0B08">
        <w:rPr>
          <w:iCs/>
          <w:sz w:val="20"/>
          <w:szCs w:val="20"/>
        </w:rPr>
        <w:t>м.п</w:t>
      </w:r>
      <w:proofErr w:type="spellEnd"/>
      <w:r w:rsidRPr="00AE0B08">
        <w:rPr>
          <w:iCs/>
          <w:sz w:val="20"/>
          <w:szCs w:val="20"/>
        </w:rPr>
        <w:t>.</w:t>
      </w:r>
    </w:p>
    <w:p w14:paraId="419E2CDF" w14:textId="77777777" w:rsidR="00E47A96" w:rsidRPr="00AE0B08" w:rsidRDefault="00E47A96" w:rsidP="00AE0B08">
      <w:pPr>
        <w:tabs>
          <w:tab w:val="left" w:pos="2633"/>
        </w:tabs>
        <w:rPr>
          <w:sz w:val="20"/>
          <w:szCs w:val="20"/>
        </w:rPr>
      </w:pPr>
    </w:p>
    <w:sectPr w:rsidR="00E47A96" w:rsidRPr="00AE0B08" w:rsidSect="008F41EB">
      <w:footerReference w:type="even" r:id="rId7"/>
      <w:footerReference w:type="default" r:id="rId8"/>
      <w:pgSz w:w="11907" w:h="16840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71827" w14:textId="77777777" w:rsidR="007445B4" w:rsidRDefault="007445B4">
      <w:r>
        <w:separator/>
      </w:r>
    </w:p>
  </w:endnote>
  <w:endnote w:type="continuationSeparator" w:id="0">
    <w:p w14:paraId="23B0BC56" w14:textId="77777777" w:rsidR="007445B4" w:rsidRDefault="0074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E9BB7" w14:textId="77777777" w:rsidR="00192A83" w:rsidRDefault="00192A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989A90" w14:textId="77777777" w:rsidR="00192A83" w:rsidRDefault="00192A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E489B" w14:textId="77777777" w:rsidR="00192A83" w:rsidRDefault="00192A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5341">
      <w:rPr>
        <w:rStyle w:val="a7"/>
        <w:noProof/>
      </w:rPr>
      <w:t>3</w:t>
    </w:r>
    <w:r>
      <w:rPr>
        <w:rStyle w:val="a7"/>
      </w:rPr>
      <w:fldChar w:fldCharType="end"/>
    </w:r>
  </w:p>
  <w:p w14:paraId="3A442479" w14:textId="77777777" w:rsidR="00192A83" w:rsidRDefault="00192A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28FC9" w14:textId="77777777" w:rsidR="007445B4" w:rsidRDefault="007445B4">
      <w:r>
        <w:separator/>
      </w:r>
    </w:p>
  </w:footnote>
  <w:footnote w:type="continuationSeparator" w:id="0">
    <w:p w14:paraId="40569362" w14:textId="77777777" w:rsidR="007445B4" w:rsidRDefault="00744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6B1"/>
    <w:multiLevelType w:val="singleLevel"/>
    <w:tmpl w:val="866C8172"/>
    <w:lvl w:ilvl="0">
      <w:start w:val="1"/>
      <w:numFmt w:val="decimal"/>
      <w:lvlText w:val="2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0CA41622"/>
    <w:multiLevelType w:val="singleLevel"/>
    <w:tmpl w:val="BFA4719A"/>
    <w:lvl w:ilvl="0">
      <w:start w:val="2"/>
      <w:numFmt w:val="decimal"/>
      <w:lvlText w:val="%1. "/>
      <w:legacy w:legacy="1" w:legacySpace="0" w:legacyIndent="283"/>
      <w:lvlJc w:val="left"/>
      <w:pPr>
        <w:ind w:left="3277" w:hanging="283"/>
      </w:pPr>
      <w:rPr>
        <w:rFonts w:ascii="Times New Roman" w:hAnsi="Times New Roman" w:hint="default"/>
        <w:b/>
        <w:i w:val="0"/>
        <w:sz w:val="20"/>
        <w:szCs w:val="20"/>
        <w:u w:val="none"/>
      </w:rPr>
    </w:lvl>
  </w:abstractNum>
  <w:abstractNum w:abstractNumId="2" w15:restartNumberingAfterBreak="0">
    <w:nsid w:val="11DD0790"/>
    <w:multiLevelType w:val="singleLevel"/>
    <w:tmpl w:val="91201828"/>
    <w:lvl w:ilvl="0">
      <w:start w:val="1"/>
      <w:numFmt w:val="decimal"/>
      <w:lvlText w:val="1.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3" w15:restartNumberingAfterBreak="0">
    <w:nsid w:val="38C0698A"/>
    <w:multiLevelType w:val="hybridMultilevel"/>
    <w:tmpl w:val="0FBAA5CC"/>
    <w:lvl w:ilvl="0" w:tplc="EFD4377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A88983E">
      <w:numFmt w:val="none"/>
      <w:lvlText w:val=""/>
      <w:lvlJc w:val="left"/>
      <w:pPr>
        <w:tabs>
          <w:tab w:val="num" w:pos="360"/>
        </w:tabs>
      </w:pPr>
    </w:lvl>
    <w:lvl w:ilvl="2" w:tplc="F3209C6C">
      <w:numFmt w:val="none"/>
      <w:lvlText w:val=""/>
      <w:lvlJc w:val="left"/>
      <w:pPr>
        <w:tabs>
          <w:tab w:val="num" w:pos="360"/>
        </w:tabs>
      </w:pPr>
    </w:lvl>
    <w:lvl w:ilvl="3" w:tplc="5C4C2954">
      <w:numFmt w:val="none"/>
      <w:lvlText w:val=""/>
      <w:lvlJc w:val="left"/>
      <w:pPr>
        <w:tabs>
          <w:tab w:val="num" w:pos="360"/>
        </w:tabs>
      </w:pPr>
    </w:lvl>
    <w:lvl w:ilvl="4" w:tplc="F59E75E8">
      <w:numFmt w:val="none"/>
      <w:lvlText w:val=""/>
      <w:lvlJc w:val="left"/>
      <w:pPr>
        <w:tabs>
          <w:tab w:val="num" w:pos="360"/>
        </w:tabs>
      </w:pPr>
    </w:lvl>
    <w:lvl w:ilvl="5" w:tplc="CA4AFAC4">
      <w:numFmt w:val="none"/>
      <w:lvlText w:val=""/>
      <w:lvlJc w:val="left"/>
      <w:pPr>
        <w:tabs>
          <w:tab w:val="num" w:pos="360"/>
        </w:tabs>
      </w:pPr>
    </w:lvl>
    <w:lvl w:ilvl="6" w:tplc="F5A2E7EE">
      <w:numFmt w:val="none"/>
      <w:lvlText w:val=""/>
      <w:lvlJc w:val="left"/>
      <w:pPr>
        <w:tabs>
          <w:tab w:val="num" w:pos="360"/>
        </w:tabs>
      </w:pPr>
    </w:lvl>
    <w:lvl w:ilvl="7" w:tplc="2F042F3A">
      <w:numFmt w:val="none"/>
      <w:lvlText w:val=""/>
      <w:lvlJc w:val="left"/>
      <w:pPr>
        <w:tabs>
          <w:tab w:val="num" w:pos="360"/>
        </w:tabs>
      </w:pPr>
    </w:lvl>
    <w:lvl w:ilvl="8" w:tplc="0AE654E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1E1213D"/>
    <w:multiLevelType w:val="hybridMultilevel"/>
    <w:tmpl w:val="F6D4EE40"/>
    <w:lvl w:ilvl="0" w:tplc="B2E46D50">
      <w:start w:val="4"/>
      <w:numFmt w:val="bullet"/>
      <w:lvlText w:val=""/>
      <w:lvlJc w:val="left"/>
      <w:pPr>
        <w:tabs>
          <w:tab w:val="num" w:pos="1422"/>
        </w:tabs>
        <w:ind w:left="1422" w:hanging="85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B651FC0"/>
    <w:multiLevelType w:val="hybridMultilevel"/>
    <w:tmpl w:val="89AAE124"/>
    <w:lvl w:ilvl="0" w:tplc="1A1050C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6FEE4D4B"/>
    <w:multiLevelType w:val="hybridMultilevel"/>
    <w:tmpl w:val="E5EC49FA"/>
    <w:lvl w:ilvl="0" w:tplc="03701D1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02"/>
    <w:rsid w:val="000054BA"/>
    <w:rsid w:val="000138F0"/>
    <w:rsid w:val="000449E2"/>
    <w:rsid w:val="000464AC"/>
    <w:rsid w:val="00057E6E"/>
    <w:rsid w:val="00057EE7"/>
    <w:rsid w:val="00060591"/>
    <w:rsid w:val="00060BA4"/>
    <w:rsid w:val="0007375E"/>
    <w:rsid w:val="000916D4"/>
    <w:rsid w:val="0009175A"/>
    <w:rsid w:val="00092E75"/>
    <w:rsid w:val="00092FDB"/>
    <w:rsid w:val="000A11C5"/>
    <w:rsid w:val="000B3C74"/>
    <w:rsid w:val="000B6A38"/>
    <w:rsid w:val="000D0E82"/>
    <w:rsid w:val="000D4EDF"/>
    <w:rsid w:val="00106C67"/>
    <w:rsid w:val="00106E9E"/>
    <w:rsid w:val="00111B60"/>
    <w:rsid w:val="0011638D"/>
    <w:rsid w:val="00117F27"/>
    <w:rsid w:val="00123111"/>
    <w:rsid w:val="00135173"/>
    <w:rsid w:val="001426FE"/>
    <w:rsid w:val="00147681"/>
    <w:rsid w:val="00154118"/>
    <w:rsid w:val="0015691C"/>
    <w:rsid w:val="00176002"/>
    <w:rsid w:val="00182EEF"/>
    <w:rsid w:val="00183748"/>
    <w:rsid w:val="00192A83"/>
    <w:rsid w:val="001946EF"/>
    <w:rsid w:val="001A3765"/>
    <w:rsid w:val="001A5079"/>
    <w:rsid w:val="001A5881"/>
    <w:rsid w:val="001B247E"/>
    <w:rsid w:val="001B6639"/>
    <w:rsid w:val="001B7D32"/>
    <w:rsid w:val="001D11E9"/>
    <w:rsid w:val="001D4570"/>
    <w:rsid w:val="001E106A"/>
    <w:rsid w:val="001E7C99"/>
    <w:rsid w:val="00202849"/>
    <w:rsid w:val="00202E94"/>
    <w:rsid w:val="002072A0"/>
    <w:rsid w:val="0021056E"/>
    <w:rsid w:val="00212E9D"/>
    <w:rsid w:val="00231224"/>
    <w:rsid w:val="002321C4"/>
    <w:rsid w:val="00234F09"/>
    <w:rsid w:val="002362CE"/>
    <w:rsid w:val="00256F9A"/>
    <w:rsid w:val="00257C12"/>
    <w:rsid w:val="0026575A"/>
    <w:rsid w:val="00267099"/>
    <w:rsid w:val="002675C0"/>
    <w:rsid w:val="00282AEB"/>
    <w:rsid w:val="002A1E30"/>
    <w:rsid w:val="002A6476"/>
    <w:rsid w:val="002C0F10"/>
    <w:rsid w:val="002C172A"/>
    <w:rsid w:val="002D1573"/>
    <w:rsid w:val="002E42B2"/>
    <w:rsid w:val="002F16E0"/>
    <w:rsid w:val="002F37DA"/>
    <w:rsid w:val="003008BC"/>
    <w:rsid w:val="00301EF3"/>
    <w:rsid w:val="0030387C"/>
    <w:rsid w:val="0030490D"/>
    <w:rsid w:val="003105FE"/>
    <w:rsid w:val="00312546"/>
    <w:rsid w:val="00326467"/>
    <w:rsid w:val="00327216"/>
    <w:rsid w:val="00331EF3"/>
    <w:rsid w:val="00334836"/>
    <w:rsid w:val="00340B33"/>
    <w:rsid w:val="0034590A"/>
    <w:rsid w:val="003479DE"/>
    <w:rsid w:val="00357910"/>
    <w:rsid w:val="003725F2"/>
    <w:rsid w:val="00376852"/>
    <w:rsid w:val="00387DAC"/>
    <w:rsid w:val="00390A2D"/>
    <w:rsid w:val="00391EDA"/>
    <w:rsid w:val="00397CA3"/>
    <w:rsid w:val="003A3D77"/>
    <w:rsid w:val="003A66C2"/>
    <w:rsid w:val="003B2BBB"/>
    <w:rsid w:val="003B4304"/>
    <w:rsid w:val="003B6E64"/>
    <w:rsid w:val="003C439F"/>
    <w:rsid w:val="003F2713"/>
    <w:rsid w:val="003F310E"/>
    <w:rsid w:val="00402951"/>
    <w:rsid w:val="00404EC9"/>
    <w:rsid w:val="00404F5C"/>
    <w:rsid w:val="004065E4"/>
    <w:rsid w:val="00412D83"/>
    <w:rsid w:val="00417E4B"/>
    <w:rsid w:val="004339B5"/>
    <w:rsid w:val="004371E8"/>
    <w:rsid w:val="00454326"/>
    <w:rsid w:val="00461734"/>
    <w:rsid w:val="00471A3D"/>
    <w:rsid w:val="004753BC"/>
    <w:rsid w:val="00495D94"/>
    <w:rsid w:val="004A0973"/>
    <w:rsid w:val="004A4D5E"/>
    <w:rsid w:val="004A748B"/>
    <w:rsid w:val="004B14C1"/>
    <w:rsid w:val="004B1A4D"/>
    <w:rsid w:val="004B300F"/>
    <w:rsid w:val="004B7EFB"/>
    <w:rsid w:val="004C1EB5"/>
    <w:rsid w:val="004E3EB5"/>
    <w:rsid w:val="004F169D"/>
    <w:rsid w:val="004F3C2B"/>
    <w:rsid w:val="004F6962"/>
    <w:rsid w:val="0050458E"/>
    <w:rsid w:val="00506769"/>
    <w:rsid w:val="00510EF3"/>
    <w:rsid w:val="005128AA"/>
    <w:rsid w:val="005166B6"/>
    <w:rsid w:val="0052586E"/>
    <w:rsid w:val="00537BC7"/>
    <w:rsid w:val="00540FD9"/>
    <w:rsid w:val="00546D24"/>
    <w:rsid w:val="00564722"/>
    <w:rsid w:val="00565C88"/>
    <w:rsid w:val="00572809"/>
    <w:rsid w:val="00592095"/>
    <w:rsid w:val="005A042A"/>
    <w:rsid w:val="005B00FE"/>
    <w:rsid w:val="005B13FC"/>
    <w:rsid w:val="005C5E21"/>
    <w:rsid w:val="005E0741"/>
    <w:rsid w:val="005E172C"/>
    <w:rsid w:val="005F0828"/>
    <w:rsid w:val="0060657F"/>
    <w:rsid w:val="0061079A"/>
    <w:rsid w:val="00611218"/>
    <w:rsid w:val="00630098"/>
    <w:rsid w:val="00641569"/>
    <w:rsid w:val="0065142C"/>
    <w:rsid w:val="00652CBB"/>
    <w:rsid w:val="006657F2"/>
    <w:rsid w:val="00670CC4"/>
    <w:rsid w:val="00681CCE"/>
    <w:rsid w:val="00684154"/>
    <w:rsid w:val="0068554A"/>
    <w:rsid w:val="00692174"/>
    <w:rsid w:val="006A23B7"/>
    <w:rsid w:val="006A2FC5"/>
    <w:rsid w:val="006A4499"/>
    <w:rsid w:val="006A59A7"/>
    <w:rsid w:val="006B4A1C"/>
    <w:rsid w:val="006B6B66"/>
    <w:rsid w:val="006B7447"/>
    <w:rsid w:val="006C01DE"/>
    <w:rsid w:val="006C29AF"/>
    <w:rsid w:val="006C7534"/>
    <w:rsid w:val="006E33B0"/>
    <w:rsid w:val="006F1C0C"/>
    <w:rsid w:val="006F3294"/>
    <w:rsid w:val="006F43CF"/>
    <w:rsid w:val="00702E6D"/>
    <w:rsid w:val="00703FB3"/>
    <w:rsid w:val="00704E29"/>
    <w:rsid w:val="0070542B"/>
    <w:rsid w:val="00705F40"/>
    <w:rsid w:val="00706C86"/>
    <w:rsid w:val="00725963"/>
    <w:rsid w:val="00727FB0"/>
    <w:rsid w:val="00730036"/>
    <w:rsid w:val="00731323"/>
    <w:rsid w:val="00734B9C"/>
    <w:rsid w:val="00735B16"/>
    <w:rsid w:val="0074002B"/>
    <w:rsid w:val="0074400F"/>
    <w:rsid w:val="007445B4"/>
    <w:rsid w:val="00750F56"/>
    <w:rsid w:val="007518D5"/>
    <w:rsid w:val="00764C89"/>
    <w:rsid w:val="00770628"/>
    <w:rsid w:val="00775EC1"/>
    <w:rsid w:val="00787D83"/>
    <w:rsid w:val="00790C94"/>
    <w:rsid w:val="007955A2"/>
    <w:rsid w:val="007A3E41"/>
    <w:rsid w:val="007B1CC1"/>
    <w:rsid w:val="007B2B44"/>
    <w:rsid w:val="007C4F2F"/>
    <w:rsid w:val="007D2520"/>
    <w:rsid w:val="007D28C2"/>
    <w:rsid w:val="007E500C"/>
    <w:rsid w:val="007F3A93"/>
    <w:rsid w:val="007F3ACF"/>
    <w:rsid w:val="007F7925"/>
    <w:rsid w:val="00803CDB"/>
    <w:rsid w:val="00813EE1"/>
    <w:rsid w:val="00814E27"/>
    <w:rsid w:val="00825C51"/>
    <w:rsid w:val="0083369D"/>
    <w:rsid w:val="00836D43"/>
    <w:rsid w:val="0085148E"/>
    <w:rsid w:val="00862343"/>
    <w:rsid w:val="008706E9"/>
    <w:rsid w:val="0087567B"/>
    <w:rsid w:val="0088104C"/>
    <w:rsid w:val="00895CFF"/>
    <w:rsid w:val="008A07F6"/>
    <w:rsid w:val="008A3C8E"/>
    <w:rsid w:val="008B1AFA"/>
    <w:rsid w:val="008C48D5"/>
    <w:rsid w:val="008D7F05"/>
    <w:rsid w:val="008E02FC"/>
    <w:rsid w:val="008E145A"/>
    <w:rsid w:val="008E1FFB"/>
    <w:rsid w:val="008E36B2"/>
    <w:rsid w:val="008F1F5A"/>
    <w:rsid w:val="008F2EBE"/>
    <w:rsid w:val="008F3E2E"/>
    <w:rsid w:val="008F41EB"/>
    <w:rsid w:val="009017B8"/>
    <w:rsid w:val="00905A16"/>
    <w:rsid w:val="009107E3"/>
    <w:rsid w:val="009144A3"/>
    <w:rsid w:val="009151DF"/>
    <w:rsid w:val="009225A6"/>
    <w:rsid w:val="00923B50"/>
    <w:rsid w:val="009259C2"/>
    <w:rsid w:val="009308A7"/>
    <w:rsid w:val="009316AA"/>
    <w:rsid w:val="00954B92"/>
    <w:rsid w:val="00955E73"/>
    <w:rsid w:val="00956B01"/>
    <w:rsid w:val="009600EF"/>
    <w:rsid w:val="00962262"/>
    <w:rsid w:val="009651F9"/>
    <w:rsid w:val="009726B5"/>
    <w:rsid w:val="0098386B"/>
    <w:rsid w:val="00985D0E"/>
    <w:rsid w:val="0099439A"/>
    <w:rsid w:val="009A6430"/>
    <w:rsid w:val="009D19FB"/>
    <w:rsid w:val="009D463F"/>
    <w:rsid w:val="009D47AE"/>
    <w:rsid w:val="009D594F"/>
    <w:rsid w:val="009F0C02"/>
    <w:rsid w:val="00A018A7"/>
    <w:rsid w:val="00A025FA"/>
    <w:rsid w:val="00A06530"/>
    <w:rsid w:val="00A10D9D"/>
    <w:rsid w:val="00A166B5"/>
    <w:rsid w:val="00A1692E"/>
    <w:rsid w:val="00A16F3E"/>
    <w:rsid w:val="00A2417A"/>
    <w:rsid w:val="00A34A11"/>
    <w:rsid w:val="00A37C69"/>
    <w:rsid w:val="00A422D9"/>
    <w:rsid w:val="00A45A2B"/>
    <w:rsid w:val="00A46024"/>
    <w:rsid w:val="00A547C3"/>
    <w:rsid w:val="00A551B1"/>
    <w:rsid w:val="00A573F6"/>
    <w:rsid w:val="00A7293F"/>
    <w:rsid w:val="00A8017F"/>
    <w:rsid w:val="00A90C84"/>
    <w:rsid w:val="00A942B4"/>
    <w:rsid w:val="00A96706"/>
    <w:rsid w:val="00AB131C"/>
    <w:rsid w:val="00AC1C96"/>
    <w:rsid w:val="00AD4A29"/>
    <w:rsid w:val="00AD6B22"/>
    <w:rsid w:val="00AE0B08"/>
    <w:rsid w:val="00AF5902"/>
    <w:rsid w:val="00B03250"/>
    <w:rsid w:val="00B05B85"/>
    <w:rsid w:val="00B10CF5"/>
    <w:rsid w:val="00B20107"/>
    <w:rsid w:val="00B20445"/>
    <w:rsid w:val="00B45CFF"/>
    <w:rsid w:val="00B4667B"/>
    <w:rsid w:val="00B46CC7"/>
    <w:rsid w:val="00B504B3"/>
    <w:rsid w:val="00B5059E"/>
    <w:rsid w:val="00B538E1"/>
    <w:rsid w:val="00B54478"/>
    <w:rsid w:val="00B54C75"/>
    <w:rsid w:val="00B661C1"/>
    <w:rsid w:val="00B72264"/>
    <w:rsid w:val="00B72DC6"/>
    <w:rsid w:val="00B80BBC"/>
    <w:rsid w:val="00B914A5"/>
    <w:rsid w:val="00B9214A"/>
    <w:rsid w:val="00BA3632"/>
    <w:rsid w:val="00BA3D53"/>
    <w:rsid w:val="00BA74AD"/>
    <w:rsid w:val="00BB4140"/>
    <w:rsid w:val="00BB74A7"/>
    <w:rsid w:val="00BD259C"/>
    <w:rsid w:val="00BE3F04"/>
    <w:rsid w:val="00BE4C24"/>
    <w:rsid w:val="00BE4EA9"/>
    <w:rsid w:val="00BF03A7"/>
    <w:rsid w:val="00BF5341"/>
    <w:rsid w:val="00C04DF2"/>
    <w:rsid w:val="00C0504A"/>
    <w:rsid w:val="00C13D1E"/>
    <w:rsid w:val="00C172DA"/>
    <w:rsid w:val="00C24DB8"/>
    <w:rsid w:val="00C34823"/>
    <w:rsid w:val="00C4534E"/>
    <w:rsid w:val="00C51D18"/>
    <w:rsid w:val="00C66D4B"/>
    <w:rsid w:val="00C67BFB"/>
    <w:rsid w:val="00C849F9"/>
    <w:rsid w:val="00C85568"/>
    <w:rsid w:val="00C86043"/>
    <w:rsid w:val="00CA7F1F"/>
    <w:rsid w:val="00CB05DE"/>
    <w:rsid w:val="00CB1E2B"/>
    <w:rsid w:val="00CB2E73"/>
    <w:rsid w:val="00CB51E3"/>
    <w:rsid w:val="00CC3DF3"/>
    <w:rsid w:val="00CC777B"/>
    <w:rsid w:val="00CF2B62"/>
    <w:rsid w:val="00CF623E"/>
    <w:rsid w:val="00CF6D77"/>
    <w:rsid w:val="00D05702"/>
    <w:rsid w:val="00D10183"/>
    <w:rsid w:val="00D1490C"/>
    <w:rsid w:val="00D1712D"/>
    <w:rsid w:val="00D207D2"/>
    <w:rsid w:val="00D240D3"/>
    <w:rsid w:val="00D24628"/>
    <w:rsid w:val="00D27756"/>
    <w:rsid w:val="00D476F4"/>
    <w:rsid w:val="00D56D66"/>
    <w:rsid w:val="00D71279"/>
    <w:rsid w:val="00D80BEF"/>
    <w:rsid w:val="00D80E42"/>
    <w:rsid w:val="00D878A9"/>
    <w:rsid w:val="00D942CF"/>
    <w:rsid w:val="00DA0615"/>
    <w:rsid w:val="00DA3A38"/>
    <w:rsid w:val="00DB2695"/>
    <w:rsid w:val="00DB596E"/>
    <w:rsid w:val="00DD221E"/>
    <w:rsid w:val="00DD2F21"/>
    <w:rsid w:val="00DD4F66"/>
    <w:rsid w:val="00DF67D1"/>
    <w:rsid w:val="00E15568"/>
    <w:rsid w:val="00E251FD"/>
    <w:rsid w:val="00E2762D"/>
    <w:rsid w:val="00E27E1D"/>
    <w:rsid w:val="00E34F03"/>
    <w:rsid w:val="00E426AD"/>
    <w:rsid w:val="00E44495"/>
    <w:rsid w:val="00E471F0"/>
    <w:rsid w:val="00E47A96"/>
    <w:rsid w:val="00E506A8"/>
    <w:rsid w:val="00E62E8C"/>
    <w:rsid w:val="00E65A91"/>
    <w:rsid w:val="00E834B1"/>
    <w:rsid w:val="00E84F06"/>
    <w:rsid w:val="00E90068"/>
    <w:rsid w:val="00EA421E"/>
    <w:rsid w:val="00EA6CDF"/>
    <w:rsid w:val="00EB0D70"/>
    <w:rsid w:val="00EB2C2E"/>
    <w:rsid w:val="00EC7D51"/>
    <w:rsid w:val="00ED31DB"/>
    <w:rsid w:val="00EF0A05"/>
    <w:rsid w:val="00EF4962"/>
    <w:rsid w:val="00EF661A"/>
    <w:rsid w:val="00EF7605"/>
    <w:rsid w:val="00F06C76"/>
    <w:rsid w:val="00F17B45"/>
    <w:rsid w:val="00F2550D"/>
    <w:rsid w:val="00F262A2"/>
    <w:rsid w:val="00F30B1E"/>
    <w:rsid w:val="00F4101F"/>
    <w:rsid w:val="00F46AC7"/>
    <w:rsid w:val="00F46E0B"/>
    <w:rsid w:val="00F656C7"/>
    <w:rsid w:val="00F96288"/>
    <w:rsid w:val="00FA1B85"/>
    <w:rsid w:val="00FA3574"/>
    <w:rsid w:val="00FB4925"/>
    <w:rsid w:val="00FB6A92"/>
    <w:rsid w:val="00FC21AD"/>
    <w:rsid w:val="00FC2883"/>
    <w:rsid w:val="00FC3F1F"/>
    <w:rsid w:val="00FE0E68"/>
    <w:rsid w:val="00FE1F2D"/>
    <w:rsid w:val="00FE22B0"/>
    <w:rsid w:val="00FE601D"/>
    <w:rsid w:val="00FE7835"/>
    <w:rsid w:val="00FF30D8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2DB1F"/>
  <w15:docId w15:val="{A63993AA-35B6-4F89-96F3-D0131BB8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21C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4B1A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Arial" w:hAnsi="Arial" w:cs="Arial"/>
      <w:i/>
      <w:iCs/>
      <w:sz w:val="20"/>
      <w:szCs w:val="2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Arial" w:hAnsi="Arial" w:cs="Arial"/>
      <w:i/>
      <w:iCs/>
      <w:sz w:val="16"/>
      <w:szCs w:val="20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Arial" w:hAnsi="Arial" w:cs="Arial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30">
    <w:name w:val="Body Text 3"/>
    <w:basedOn w:val="a"/>
    <w:pPr>
      <w:jc w:val="both"/>
    </w:pPr>
    <w:rPr>
      <w:rFonts w:ascii="Arial" w:hAnsi="Arial"/>
      <w:sz w:val="22"/>
      <w:szCs w:val="20"/>
    </w:rPr>
  </w:style>
  <w:style w:type="paragraph" w:styleId="a4">
    <w:name w:val="Body Text"/>
    <w:basedOn w:val="a"/>
    <w:pPr>
      <w:jc w:val="both"/>
    </w:pPr>
    <w:rPr>
      <w:rFonts w:ascii="Arial" w:hAnsi="Arial"/>
      <w:sz w:val="23"/>
      <w:szCs w:val="20"/>
    </w:rPr>
  </w:style>
  <w:style w:type="paragraph" w:customStyle="1" w:styleId="BookmanOldStyle">
    <w:name w:val="Обычный + Bookman Old Style"/>
    <w:aliases w:val="9 pt,по ширине,Первая строка:  0,95 см"/>
    <w:basedOn w:val="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ascii="Bookman Old Style" w:hAnsi="Bookman Old Style"/>
      <w:sz w:val="18"/>
      <w:szCs w:val="18"/>
    </w:rPr>
  </w:style>
  <w:style w:type="paragraph" w:styleId="21">
    <w:name w:val="Body Text 2"/>
    <w:basedOn w:val="a"/>
    <w:pPr>
      <w:jc w:val="both"/>
    </w:pPr>
    <w:rPr>
      <w:rFonts w:ascii="Arial" w:hAnsi="Arial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right="-709" w:firstLine="567"/>
      <w:jc w:val="both"/>
    </w:pPr>
    <w:rPr>
      <w:rFonts w:ascii="Arial" w:hAnsi="Arial"/>
      <w:sz w:val="22"/>
      <w:szCs w:val="20"/>
    </w:rPr>
  </w:style>
  <w:style w:type="paragraph" w:styleId="a6">
    <w:name w:val="footer"/>
    <w:basedOn w:val="a"/>
    <w:pPr>
      <w:tabs>
        <w:tab w:val="center" w:pos="4844"/>
        <w:tab w:val="right" w:pos="9689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46173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E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192A83"/>
    <w:rPr>
      <w:sz w:val="16"/>
      <w:szCs w:val="16"/>
    </w:rPr>
  </w:style>
  <w:style w:type="paragraph" w:styleId="ab">
    <w:name w:val="annotation text"/>
    <w:basedOn w:val="a"/>
    <w:semiHidden/>
    <w:rsid w:val="00192A83"/>
    <w:rPr>
      <w:sz w:val="20"/>
      <w:szCs w:val="20"/>
    </w:rPr>
  </w:style>
  <w:style w:type="paragraph" w:customStyle="1" w:styleId="ConsPlusNonformat">
    <w:name w:val="ConsPlusNonformat"/>
    <w:rsid w:val="002321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B661C1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B661C1"/>
    <w:rPr>
      <w:i/>
      <w:iCs/>
      <w:sz w:val="24"/>
      <w:szCs w:val="24"/>
    </w:rPr>
  </w:style>
  <w:style w:type="character" w:styleId="ac">
    <w:name w:val="Hyperlink"/>
    <w:basedOn w:val="a0"/>
    <w:unhideWhenUsed/>
    <w:rsid w:val="00301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134/01-2005</vt:lpstr>
    </vt:vector>
  </TitlesOfParts>
  <Company>vtormet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134/01-2005</dc:title>
  <dc:creator>Leonid</dc:creator>
  <cp:lastModifiedBy>Трофимова Наталия</cp:lastModifiedBy>
  <cp:revision>2</cp:revision>
  <cp:lastPrinted>2014-10-23T05:47:00Z</cp:lastPrinted>
  <dcterms:created xsi:type="dcterms:W3CDTF">2021-05-14T10:35:00Z</dcterms:created>
  <dcterms:modified xsi:type="dcterms:W3CDTF">2021-05-14T10:35:00Z</dcterms:modified>
</cp:coreProperties>
</file>